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80CB" w14:textId="6BBB39DB" w:rsidR="007A799B" w:rsidRDefault="004B404E" w:rsidP="00954329">
      <w:pPr>
        <w:pStyle w:val="Titel"/>
        <w:jc w:val="center"/>
      </w:pPr>
      <w:r>
        <w:t>PROCEDURE SPECIFIQUE POUR FORCE MAJEURE MEDICALE</w:t>
      </w:r>
    </w:p>
    <w:p w14:paraId="08A76499" w14:textId="22286F18" w:rsidR="004B404E" w:rsidRDefault="004B404E" w:rsidP="00954329">
      <w:pPr>
        <w:pStyle w:val="Titel"/>
        <w:jc w:val="center"/>
        <w:rPr>
          <w:spacing w:val="-2"/>
        </w:rPr>
      </w:pPr>
      <w:r>
        <w:t>CONSTATATION DE L’INAPTITUDE DEFINITIVE</w:t>
      </w:r>
    </w:p>
    <w:p w14:paraId="30B9B926" w14:textId="3C935234" w:rsidR="007A799B" w:rsidRDefault="0033218F">
      <w:pPr>
        <w:spacing w:before="202"/>
        <w:ind w:left="120"/>
        <w:rPr>
          <w:i/>
          <w:spacing w:val="-2"/>
          <w:sz w:val="20"/>
        </w:rPr>
      </w:pPr>
      <w:r>
        <w:rPr>
          <w:i/>
          <w:sz w:val="20"/>
        </w:rPr>
        <w:t>(</w:t>
      </w:r>
      <w:proofErr w:type="gramStart"/>
      <w:r>
        <w:rPr>
          <w:i/>
          <w:sz w:val="20"/>
        </w:rPr>
        <w:t>art.</w:t>
      </w:r>
      <w:proofErr w:type="gramEnd"/>
      <w:r>
        <w:rPr>
          <w:i/>
          <w:spacing w:val="-6"/>
          <w:sz w:val="20"/>
        </w:rPr>
        <w:t xml:space="preserve"> </w:t>
      </w:r>
      <w:r>
        <w:rPr>
          <w:i/>
          <w:sz w:val="20"/>
        </w:rPr>
        <w:t>I.4-</w:t>
      </w:r>
      <w:r w:rsidR="004B404E">
        <w:rPr>
          <w:i/>
          <w:sz w:val="20"/>
        </w:rPr>
        <w:t>82/1</w:t>
      </w:r>
      <w:r>
        <w:rPr>
          <w:i/>
          <w:spacing w:val="-4"/>
          <w:sz w:val="20"/>
        </w:rPr>
        <w:t xml:space="preserve"> </w:t>
      </w:r>
      <w:r>
        <w:rPr>
          <w:i/>
          <w:sz w:val="20"/>
        </w:rPr>
        <w:t>du</w:t>
      </w:r>
      <w:r>
        <w:rPr>
          <w:i/>
          <w:spacing w:val="-6"/>
          <w:sz w:val="20"/>
        </w:rPr>
        <w:t xml:space="preserve"> </w:t>
      </w:r>
      <w:r>
        <w:rPr>
          <w:i/>
          <w:sz w:val="20"/>
        </w:rPr>
        <w:t>code</w:t>
      </w:r>
      <w:r>
        <w:rPr>
          <w:i/>
          <w:spacing w:val="-3"/>
          <w:sz w:val="20"/>
        </w:rPr>
        <w:t xml:space="preserve"> </w:t>
      </w:r>
      <w:r>
        <w:rPr>
          <w:i/>
          <w:sz w:val="20"/>
        </w:rPr>
        <w:t>du</w:t>
      </w:r>
      <w:r>
        <w:rPr>
          <w:i/>
          <w:spacing w:val="-4"/>
          <w:sz w:val="20"/>
        </w:rPr>
        <w:t xml:space="preserve"> </w:t>
      </w:r>
      <w:r>
        <w:rPr>
          <w:i/>
          <w:sz w:val="20"/>
        </w:rPr>
        <w:t>bien-être</w:t>
      </w:r>
      <w:r>
        <w:rPr>
          <w:i/>
          <w:spacing w:val="-5"/>
          <w:sz w:val="20"/>
        </w:rPr>
        <w:t xml:space="preserve"> </w:t>
      </w:r>
      <w:r>
        <w:rPr>
          <w:i/>
          <w:sz w:val="20"/>
        </w:rPr>
        <w:t>au</w:t>
      </w:r>
      <w:r>
        <w:rPr>
          <w:i/>
          <w:spacing w:val="-6"/>
          <w:sz w:val="20"/>
        </w:rPr>
        <w:t xml:space="preserve"> </w:t>
      </w:r>
      <w:r>
        <w:rPr>
          <w:i/>
          <w:spacing w:val="-2"/>
          <w:sz w:val="20"/>
        </w:rPr>
        <w:t>travail</w:t>
      </w:r>
      <w:r w:rsidR="004B404E">
        <w:rPr>
          <w:i/>
          <w:spacing w:val="-2"/>
          <w:sz w:val="20"/>
        </w:rPr>
        <w:t xml:space="preserve"> et art. 34 de la loi relative aux contrats de travail</w:t>
      </w:r>
      <w:r>
        <w:rPr>
          <w:i/>
          <w:spacing w:val="-2"/>
          <w:sz w:val="20"/>
        </w:rPr>
        <w:t>)</w:t>
      </w:r>
    </w:p>
    <w:p w14:paraId="46BD4ECB" w14:textId="77777777" w:rsidR="00C73B97" w:rsidRDefault="00C73B97">
      <w:pPr>
        <w:spacing w:before="202"/>
        <w:ind w:left="120"/>
        <w:rPr>
          <w:i/>
          <w:sz w:val="20"/>
        </w:rPr>
      </w:pPr>
    </w:p>
    <w:p w14:paraId="6000B2A1" w14:textId="77777777" w:rsidR="007A799B" w:rsidRDefault="007A799B">
      <w:pPr>
        <w:pStyle w:val="Plattetekst"/>
        <w:spacing w:before="4"/>
        <w:rPr>
          <w:i/>
          <w:sz w:val="17"/>
        </w:rPr>
      </w:pPr>
    </w:p>
    <w:p w14:paraId="15D1C3CD" w14:textId="77777777" w:rsidR="007A799B" w:rsidRDefault="0033218F">
      <w:pPr>
        <w:pStyle w:val="Lijstalinea"/>
        <w:numPr>
          <w:ilvl w:val="0"/>
          <w:numId w:val="3"/>
        </w:numPr>
        <w:tabs>
          <w:tab w:val="left" w:pos="480"/>
        </w:tabs>
        <w:rPr>
          <w:sz w:val="20"/>
        </w:rPr>
      </w:pPr>
      <w:r>
        <w:rPr>
          <w:sz w:val="20"/>
          <w:u w:val="single"/>
        </w:rPr>
        <w:t>Identité</w:t>
      </w:r>
      <w:r>
        <w:rPr>
          <w:spacing w:val="-8"/>
          <w:sz w:val="20"/>
          <w:u w:val="single"/>
        </w:rPr>
        <w:t xml:space="preserve"> </w:t>
      </w:r>
      <w:r>
        <w:rPr>
          <w:sz w:val="20"/>
          <w:u w:val="single"/>
        </w:rPr>
        <w:t>des</w:t>
      </w:r>
      <w:r>
        <w:rPr>
          <w:spacing w:val="-8"/>
          <w:sz w:val="20"/>
          <w:u w:val="single"/>
        </w:rPr>
        <w:t xml:space="preserve"> </w:t>
      </w:r>
      <w:r>
        <w:rPr>
          <w:spacing w:val="-2"/>
          <w:sz w:val="20"/>
          <w:u w:val="single"/>
        </w:rPr>
        <w:t>parties</w:t>
      </w:r>
    </w:p>
    <w:p w14:paraId="2B5145DF" w14:textId="77777777" w:rsidR="007A799B" w:rsidRDefault="007A799B">
      <w:pPr>
        <w:pStyle w:val="Plattetekst"/>
        <w:rPr>
          <w:sz w:val="12"/>
        </w:rPr>
      </w:pPr>
    </w:p>
    <w:p w14:paraId="67F250E7" w14:textId="77777777" w:rsidR="007A799B" w:rsidRDefault="0033218F">
      <w:pPr>
        <w:pStyle w:val="Plattetekst"/>
        <w:spacing w:before="93"/>
        <w:ind w:left="1535" w:right="274" w:hanging="1416"/>
        <w:jc w:val="both"/>
      </w:pPr>
      <w:proofErr w:type="gramStart"/>
      <w:r>
        <w:t>Employeur:</w:t>
      </w:r>
      <w:proofErr w:type="gramEnd"/>
      <w:r>
        <w:t xml:space="preserve"> (dénomination)…………………………………………………………………………………… </w:t>
      </w:r>
      <w:r>
        <w:rPr>
          <w:spacing w:val="-2"/>
          <w:w w:val="95"/>
        </w:rPr>
        <w:t>(adresse)…………………………………………………………………………………………..</w:t>
      </w:r>
    </w:p>
    <w:p w14:paraId="5616A667" w14:textId="77777777" w:rsidR="007A799B" w:rsidRDefault="007A799B">
      <w:pPr>
        <w:pStyle w:val="Plattetekst"/>
        <w:spacing w:before="10"/>
        <w:rPr>
          <w:sz w:val="19"/>
        </w:rPr>
      </w:pPr>
    </w:p>
    <w:p w14:paraId="3DFA9A41" w14:textId="5907586E" w:rsidR="007A799B" w:rsidRDefault="0033218F">
      <w:pPr>
        <w:pStyle w:val="Plattetekst"/>
        <w:ind w:left="1535" w:right="264" w:hanging="1416"/>
        <w:jc w:val="both"/>
      </w:pPr>
      <w:proofErr w:type="gramStart"/>
      <w:r>
        <w:t>Travailleur:</w:t>
      </w:r>
      <w:proofErr w:type="gramEnd"/>
      <w:r>
        <w:rPr>
          <w:spacing w:val="40"/>
        </w:rPr>
        <w:t xml:space="preserve"> </w:t>
      </w:r>
      <w:r>
        <w:t>(nom,</w:t>
      </w:r>
      <w:r>
        <w:rPr>
          <w:spacing w:val="-6"/>
        </w:rPr>
        <w:t xml:space="preserve"> </w:t>
      </w:r>
      <w:r>
        <w:t>prénom)……………………………………………………………….………………</w:t>
      </w:r>
      <w:r w:rsidR="00D3095A">
        <w:t xml:space="preserve">  </w:t>
      </w:r>
      <w:r>
        <w:rPr>
          <w:spacing w:val="-2"/>
          <w:w w:val="95"/>
        </w:rPr>
        <w:t>(</w:t>
      </w:r>
      <w:proofErr w:type="gramStart"/>
      <w:r>
        <w:rPr>
          <w:spacing w:val="-2"/>
          <w:w w:val="95"/>
        </w:rPr>
        <w:t>adresse</w:t>
      </w:r>
      <w:proofErr w:type="gramEnd"/>
      <w:r>
        <w:rPr>
          <w:spacing w:val="-2"/>
          <w:w w:val="95"/>
        </w:rPr>
        <w:t>)…</w:t>
      </w:r>
      <w:r w:rsidR="00D3095A">
        <w:rPr>
          <w:spacing w:val="-2"/>
          <w:w w:val="95"/>
        </w:rPr>
        <w:t>……..</w:t>
      </w:r>
      <w:r>
        <w:rPr>
          <w:spacing w:val="-2"/>
          <w:w w:val="95"/>
        </w:rPr>
        <w:t>……………………………………………………………….……………………….</w:t>
      </w:r>
      <w:r>
        <w:rPr>
          <w:spacing w:val="40"/>
        </w:rPr>
        <w:t xml:space="preserve"> </w:t>
      </w:r>
      <w:r>
        <w:t>(</w:t>
      </w:r>
      <w:proofErr w:type="gramStart"/>
      <w:r>
        <w:t>date</w:t>
      </w:r>
      <w:proofErr w:type="gramEnd"/>
      <w:r>
        <w:rPr>
          <w:spacing w:val="-13"/>
        </w:rPr>
        <w:t xml:space="preserve"> </w:t>
      </w:r>
      <w:r>
        <w:t>de</w:t>
      </w:r>
      <w:r>
        <w:rPr>
          <w:spacing w:val="-13"/>
        </w:rPr>
        <w:t xml:space="preserve"> </w:t>
      </w:r>
      <w:r>
        <w:t>naissance)……………………………………………………………………………… (en incapacité de travail depuis</w:t>
      </w:r>
      <w:r w:rsidR="000C3B06">
        <w:t xml:space="preserve"> le </w:t>
      </w:r>
      <w:r>
        <w:t>)</w:t>
      </w:r>
      <w:r w:rsidR="004B404E">
        <w:rPr>
          <w:rStyle w:val="Voetnootmarkering"/>
        </w:rPr>
        <w:footnoteReference w:id="1"/>
      </w:r>
      <w:r w:rsidR="000C3B06">
        <w:t xml:space="preserve"> ..</w:t>
      </w:r>
      <w:r>
        <w:t>………</w:t>
      </w:r>
      <w:r w:rsidR="004B404E">
        <w:t>/</w:t>
      </w:r>
      <w:r>
        <w:t>…………………</w:t>
      </w:r>
      <w:r w:rsidR="004B404E">
        <w:t>/</w:t>
      </w:r>
      <w:r>
        <w:t>………………………….</w:t>
      </w:r>
    </w:p>
    <w:p w14:paraId="51FC8B79" w14:textId="67848DCC" w:rsidR="007A799B" w:rsidRDefault="007A799B">
      <w:pPr>
        <w:pStyle w:val="Plattetekst"/>
      </w:pPr>
    </w:p>
    <w:p w14:paraId="6340B2F5" w14:textId="77777777" w:rsidR="00C73B97" w:rsidRDefault="00C73B97">
      <w:pPr>
        <w:pStyle w:val="Plattetekst"/>
      </w:pPr>
    </w:p>
    <w:p w14:paraId="607F9552" w14:textId="3CCCE627" w:rsidR="007A799B" w:rsidRDefault="0033218F">
      <w:pPr>
        <w:pStyle w:val="Lijstalinea"/>
        <w:numPr>
          <w:ilvl w:val="0"/>
          <w:numId w:val="3"/>
        </w:numPr>
        <w:tabs>
          <w:tab w:val="left" w:pos="480"/>
        </w:tabs>
        <w:rPr>
          <w:sz w:val="20"/>
        </w:rPr>
      </w:pPr>
      <w:r>
        <w:rPr>
          <w:sz w:val="20"/>
          <w:u w:val="single"/>
        </w:rPr>
        <w:t>Demande</w:t>
      </w:r>
      <w:r w:rsidR="004B404E">
        <w:rPr>
          <w:sz w:val="20"/>
          <w:u w:val="single"/>
        </w:rPr>
        <w:t xml:space="preserve">ur de la </w:t>
      </w:r>
      <w:r w:rsidR="002120C6">
        <w:rPr>
          <w:sz w:val="20"/>
          <w:u w:val="single"/>
        </w:rPr>
        <w:t>constatation</w:t>
      </w:r>
      <w:r w:rsidR="004B404E">
        <w:rPr>
          <w:sz w:val="20"/>
          <w:u w:val="single"/>
        </w:rPr>
        <w:t xml:space="preserve"> de l’inaptitude définitive</w:t>
      </w:r>
    </w:p>
    <w:p w14:paraId="19904801" w14:textId="77777777" w:rsidR="007A799B" w:rsidRDefault="007A799B">
      <w:pPr>
        <w:pStyle w:val="Plattetekst"/>
        <w:rPr>
          <w:sz w:val="12"/>
        </w:rPr>
      </w:pPr>
    </w:p>
    <w:p w14:paraId="4F270057" w14:textId="535326D1" w:rsidR="007A799B" w:rsidRDefault="0033218F">
      <w:pPr>
        <w:pStyle w:val="Lijstalinea"/>
        <w:numPr>
          <w:ilvl w:val="1"/>
          <w:numId w:val="3"/>
        </w:numPr>
        <w:tabs>
          <w:tab w:val="left" w:pos="243"/>
        </w:tabs>
        <w:spacing w:before="93"/>
        <w:rPr>
          <w:sz w:val="20"/>
        </w:rPr>
      </w:pPr>
      <w:r>
        <w:rPr>
          <w:sz w:val="20"/>
        </w:rPr>
        <w:t>Demandeur</w:t>
      </w:r>
      <w:r>
        <w:rPr>
          <w:spacing w:val="-13"/>
          <w:sz w:val="20"/>
        </w:rPr>
        <w:t xml:space="preserve"> </w:t>
      </w:r>
      <w:r>
        <w:rPr>
          <w:spacing w:val="-5"/>
          <w:sz w:val="20"/>
        </w:rPr>
        <w:t>(1)</w:t>
      </w:r>
      <w:r w:rsidR="004B404E">
        <w:rPr>
          <w:spacing w:val="-5"/>
          <w:sz w:val="20"/>
        </w:rPr>
        <w:t> :</w:t>
      </w:r>
    </w:p>
    <w:p w14:paraId="2644E95E" w14:textId="77777777" w:rsidR="007A799B" w:rsidRDefault="007A799B">
      <w:pPr>
        <w:pStyle w:val="Plattetekst"/>
        <w:spacing w:before="1"/>
      </w:pPr>
    </w:p>
    <w:p w14:paraId="3CB973DF" w14:textId="5347BA10" w:rsidR="007A799B" w:rsidRDefault="0033218F">
      <w:pPr>
        <w:pStyle w:val="Lijstalinea"/>
        <w:numPr>
          <w:ilvl w:val="2"/>
          <w:numId w:val="3"/>
        </w:numPr>
        <w:tabs>
          <w:tab w:val="left" w:pos="839"/>
          <w:tab w:val="left" w:pos="840"/>
        </w:tabs>
        <w:spacing w:before="1" w:line="243" w:lineRule="exact"/>
        <w:ind w:hanging="361"/>
        <w:rPr>
          <w:sz w:val="20"/>
        </w:rPr>
      </w:pPr>
      <w:proofErr w:type="gramStart"/>
      <w:r>
        <w:rPr>
          <w:sz w:val="20"/>
        </w:rPr>
        <w:t>travailleur</w:t>
      </w:r>
      <w:proofErr w:type="gramEnd"/>
      <w:r>
        <w:rPr>
          <w:spacing w:val="-8"/>
          <w:sz w:val="20"/>
        </w:rPr>
        <w:t xml:space="preserve"> </w:t>
      </w:r>
    </w:p>
    <w:p w14:paraId="3AB97CD9" w14:textId="77777777" w:rsidR="007A799B" w:rsidRDefault="0033218F">
      <w:pPr>
        <w:pStyle w:val="Lijstalinea"/>
        <w:numPr>
          <w:ilvl w:val="2"/>
          <w:numId w:val="3"/>
        </w:numPr>
        <w:tabs>
          <w:tab w:val="left" w:pos="839"/>
          <w:tab w:val="left" w:pos="840"/>
        </w:tabs>
        <w:spacing w:line="243" w:lineRule="exact"/>
        <w:ind w:hanging="361"/>
        <w:rPr>
          <w:sz w:val="20"/>
        </w:rPr>
      </w:pPr>
      <w:proofErr w:type="gramStart"/>
      <w:r>
        <w:rPr>
          <w:spacing w:val="-2"/>
          <w:sz w:val="20"/>
        </w:rPr>
        <w:t>employeur</w:t>
      </w:r>
      <w:proofErr w:type="gramEnd"/>
    </w:p>
    <w:p w14:paraId="78F752EA" w14:textId="77777777" w:rsidR="007A799B" w:rsidRDefault="007A799B">
      <w:pPr>
        <w:pStyle w:val="Plattetekst"/>
      </w:pPr>
    </w:p>
    <w:p w14:paraId="4334E327" w14:textId="1C7BAC6C" w:rsidR="007A799B" w:rsidRDefault="0033218F">
      <w:pPr>
        <w:pStyle w:val="Lijstalinea"/>
        <w:numPr>
          <w:ilvl w:val="1"/>
          <w:numId w:val="3"/>
        </w:numPr>
        <w:tabs>
          <w:tab w:val="left" w:pos="243"/>
        </w:tabs>
        <w:ind w:hanging="124"/>
        <w:rPr>
          <w:sz w:val="20"/>
        </w:rPr>
      </w:pPr>
      <w:r>
        <w:rPr>
          <w:sz w:val="20"/>
        </w:rPr>
        <w:t>Date</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demande</w:t>
      </w:r>
      <w:r>
        <w:rPr>
          <w:spacing w:val="-4"/>
          <w:sz w:val="20"/>
        </w:rPr>
        <w:t xml:space="preserve"> </w:t>
      </w:r>
      <w:r>
        <w:rPr>
          <w:sz w:val="20"/>
        </w:rPr>
        <w:t>:</w:t>
      </w:r>
      <w:r>
        <w:rPr>
          <w:spacing w:val="-3"/>
          <w:sz w:val="20"/>
        </w:rPr>
        <w:t xml:space="preserve"> </w:t>
      </w:r>
      <w:r>
        <w:rPr>
          <w:spacing w:val="-2"/>
          <w:sz w:val="20"/>
        </w:rPr>
        <w:t>…………</w:t>
      </w:r>
      <w:r w:rsidR="004B404E">
        <w:rPr>
          <w:spacing w:val="-2"/>
          <w:sz w:val="20"/>
        </w:rPr>
        <w:t>/</w:t>
      </w:r>
      <w:r>
        <w:rPr>
          <w:spacing w:val="-2"/>
          <w:sz w:val="20"/>
        </w:rPr>
        <w:t>………………</w:t>
      </w:r>
      <w:r w:rsidR="004B404E">
        <w:rPr>
          <w:spacing w:val="-2"/>
          <w:sz w:val="20"/>
        </w:rPr>
        <w:t>/</w:t>
      </w:r>
      <w:r>
        <w:rPr>
          <w:spacing w:val="-2"/>
          <w:sz w:val="20"/>
        </w:rPr>
        <w:t>…………………………………………………………………</w:t>
      </w:r>
    </w:p>
    <w:p w14:paraId="5EFB2AA7" w14:textId="441E57C4" w:rsidR="007A799B" w:rsidRDefault="007A799B">
      <w:pPr>
        <w:pStyle w:val="Plattetekst"/>
        <w:spacing w:before="10"/>
        <w:rPr>
          <w:sz w:val="19"/>
        </w:rPr>
      </w:pPr>
    </w:p>
    <w:p w14:paraId="5B19D038" w14:textId="77777777" w:rsidR="00C73B97" w:rsidRDefault="00C73B97">
      <w:pPr>
        <w:pStyle w:val="Plattetekst"/>
        <w:spacing w:before="10"/>
        <w:rPr>
          <w:sz w:val="19"/>
        </w:rPr>
      </w:pPr>
    </w:p>
    <w:p w14:paraId="64A0408D" w14:textId="04B486B3" w:rsidR="007A799B" w:rsidRDefault="004B404E">
      <w:pPr>
        <w:pStyle w:val="Lijstalinea"/>
        <w:numPr>
          <w:ilvl w:val="0"/>
          <w:numId w:val="3"/>
        </w:numPr>
        <w:tabs>
          <w:tab w:val="left" w:pos="480"/>
        </w:tabs>
        <w:rPr>
          <w:sz w:val="20"/>
        </w:rPr>
      </w:pPr>
      <w:r>
        <w:rPr>
          <w:sz w:val="20"/>
          <w:u w:val="single"/>
        </w:rPr>
        <w:t>Examen du travailleur</w:t>
      </w:r>
    </w:p>
    <w:p w14:paraId="415513E5" w14:textId="77777777" w:rsidR="004B404E" w:rsidRDefault="004B404E" w:rsidP="004B404E">
      <w:pPr>
        <w:rPr>
          <w:spacing w:val="-2"/>
          <w:sz w:val="20"/>
        </w:rPr>
      </w:pPr>
    </w:p>
    <w:p w14:paraId="72D95309" w14:textId="16127161" w:rsidR="007A799B" w:rsidRDefault="004B404E" w:rsidP="004B404E">
      <w:pPr>
        <w:rPr>
          <w:spacing w:val="-2"/>
          <w:sz w:val="20"/>
        </w:rPr>
      </w:pPr>
      <w:r>
        <w:rPr>
          <w:spacing w:val="-2"/>
          <w:sz w:val="20"/>
        </w:rPr>
        <w:t>L’examen</w:t>
      </w:r>
      <w:r w:rsidR="000C3B06">
        <w:rPr>
          <w:rStyle w:val="Voetnootmarkering"/>
          <w:spacing w:val="-2"/>
          <w:sz w:val="20"/>
        </w:rPr>
        <w:footnoteReference w:id="2"/>
      </w:r>
      <w:r>
        <w:rPr>
          <w:spacing w:val="-2"/>
          <w:sz w:val="20"/>
        </w:rPr>
        <w:t xml:space="preserve"> a eu lieu le </w:t>
      </w:r>
      <w:proofErr w:type="gramStart"/>
      <w:r>
        <w:rPr>
          <w:spacing w:val="-2"/>
          <w:sz w:val="20"/>
        </w:rPr>
        <w:t>…….</w:t>
      </w:r>
      <w:proofErr w:type="gramEnd"/>
      <w:r>
        <w:rPr>
          <w:spacing w:val="-2"/>
          <w:sz w:val="20"/>
        </w:rPr>
        <w:t>/</w:t>
      </w:r>
      <w:r w:rsidR="0033218F">
        <w:rPr>
          <w:spacing w:val="-2"/>
          <w:sz w:val="20"/>
        </w:rPr>
        <w:t>...............</w:t>
      </w:r>
      <w:r>
        <w:rPr>
          <w:spacing w:val="-2"/>
          <w:sz w:val="20"/>
        </w:rPr>
        <w:t>/</w:t>
      </w:r>
      <w:r w:rsidR="0033218F">
        <w:rPr>
          <w:spacing w:val="-2"/>
          <w:sz w:val="20"/>
        </w:rPr>
        <w:t>................................................................................................................</w:t>
      </w:r>
    </w:p>
    <w:p w14:paraId="7E367AE1" w14:textId="77777777" w:rsidR="004B404E" w:rsidRDefault="004B404E" w:rsidP="004B404E">
      <w:pPr>
        <w:rPr>
          <w:sz w:val="20"/>
        </w:rPr>
      </w:pPr>
    </w:p>
    <w:p w14:paraId="22864254" w14:textId="77777777" w:rsidR="002120C6" w:rsidRPr="002120C6" w:rsidRDefault="002120C6" w:rsidP="002120C6">
      <w:pPr>
        <w:tabs>
          <w:tab w:val="left" w:pos="480"/>
        </w:tabs>
        <w:spacing w:before="1"/>
        <w:rPr>
          <w:sz w:val="20"/>
        </w:rPr>
      </w:pPr>
    </w:p>
    <w:p w14:paraId="2DC0D24A" w14:textId="2432BFD5" w:rsidR="002120C6" w:rsidRPr="002120C6" w:rsidRDefault="002120C6" w:rsidP="002120C6">
      <w:pPr>
        <w:pStyle w:val="Lijstalinea"/>
        <w:numPr>
          <w:ilvl w:val="0"/>
          <w:numId w:val="3"/>
        </w:numPr>
        <w:tabs>
          <w:tab w:val="left" w:pos="480"/>
        </w:tabs>
        <w:rPr>
          <w:sz w:val="20"/>
        </w:rPr>
      </w:pPr>
      <w:r w:rsidRPr="002120C6">
        <w:rPr>
          <w:sz w:val="20"/>
          <w:u w:val="single"/>
        </w:rPr>
        <w:t>Travail</w:t>
      </w:r>
      <w:r w:rsidRPr="002120C6">
        <w:rPr>
          <w:spacing w:val="-10"/>
          <w:sz w:val="20"/>
          <w:u w:val="single"/>
        </w:rPr>
        <w:t xml:space="preserve"> </w:t>
      </w:r>
      <w:r w:rsidRPr="002120C6">
        <w:rPr>
          <w:sz w:val="20"/>
          <w:u w:val="single"/>
        </w:rPr>
        <w:t>convenu</w:t>
      </w:r>
      <w:r w:rsidRPr="002120C6">
        <w:rPr>
          <w:spacing w:val="-7"/>
          <w:sz w:val="20"/>
          <w:u w:val="single"/>
        </w:rPr>
        <w:t xml:space="preserve"> </w:t>
      </w:r>
      <w:r w:rsidRPr="002120C6">
        <w:rPr>
          <w:spacing w:val="-2"/>
          <w:sz w:val="20"/>
          <w:u w:val="single"/>
        </w:rPr>
        <w:t>actuel</w:t>
      </w:r>
    </w:p>
    <w:p w14:paraId="59502897" w14:textId="77777777" w:rsidR="002120C6" w:rsidRDefault="002120C6" w:rsidP="002120C6">
      <w:pPr>
        <w:ind w:left="480"/>
        <w:rPr>
          <w:sz w:val="20"/>
        </w:rPr>
      </w:pPr>
      <w:r>
        <w:rPr>
          <w:spacing w:val="-2"/>
          <w:sz w:val="20"/>
        </w:rPr>
        <w:t>.................................................................................................................................................................</w:t>
      </w:r>
    </w:p>
    <w:p w14:paraId="7331FC2C" w14:textId="77777777" w:rsidR="002120C6" w:rsidRDefault="002120C6" w:rsidP="002120C6">
      <w:pPr>
        <w:spacing w:before="1"/>
        <w:ind w:left="480"/>
        <w:rPr>
          <w:sz w:val="20"/>
        </w:rPr>
      </w:pPr>
      <w:r>
        <w:rPr>
          <w:spacing w:val="-2"/>
          <w:sz w:val="20"/>
        </w:rPr>
        <w:t>.................................................................................................................................................................</w:t>
      </w:r>
    </w:p>
    <w:p w14:paraId="5FA42396" w14:textId="77777777" w:rsidR="002120C6" w:rsidRDefault="002120C6" w:rsidP="002120C6">
      <w:pPr>
        <w:ind w:left="480"/>
        <w:rPr>
          <w:sz w:val="20"/>
        </w:rPr>
      </w:pPr>
      <w:r>
        <w:rPr>
          <w:spacing w:val="-2"/>
          <w:sz w:val="20"/>
        </w:rPr>
        <w:t>.................................................................................................................................................................</w:t>
      </w:r>
    </w:p>
    <w:p w14:paraId="36F61838" w14:textId="77777777" w:rsidR="002120C6" w:rsidRDefault="002120C6" w:rsidP="002120C6">
      <w:pPr>
        <w:spacing w:before="1"/>
        <w:ind w:left="480"/>
        <w:rPr>
          <w:sz w:val="20"/>
        </w:rPr>
      </w:pPr>
      <w:r>
        <w:rPr>
          <w:spacing w:val="-2"/>
          <w:sz w:val="20"/>
        </w:rPr>
        <w:t>.................................................................................................................................................................</w:t>
      </w:r>
    </w:p>
    <w:p w14:paraId="1A0BF74F" w14:textId="77777777" w:rsidR="002120C6" w:rsidRDefault="002120C6" w:rsidP="002120C6">
      <w:pPr>
        <w:pStyle w:val="Plattetekst"/>
      </w:pPr>
    </w:p>
    <w:p w14:paraId="49F921AC" w14:textId="77777777" w:rsidR="002120C6" w:rsidRPr="002120C6" w:rsidRDefault="002120C6" w:rsidP="002120C6">
      <w:pPr>
        <w:tabs>
          <w:tab w:val="left" w:pos="480"/>
        </w:tabs>
        <w:spacing w:before="1"/>
        <w:rPr>
          <w:sz w:val="20"/>
        </w:rPr>
      </w:pPr>
    </w:p>
    <w:p w14:paraId="3988ACF9" w14:textId="29EE647B" w:rsidR="007A799B" w:rsidRPr="003A5EAA" w:rsidRDefault="002120C6" w:rsidP="003A5EAA">
      <w:pPr>
        <w:pStyle w:val="Lijstalinea"/>
        <w:numPr>
          <w:ilvl w:val="0"/>
          <w:numId w:val="3"/>
        </w:numPr>
        <w:tabs>
          <w:tab w:val="left" w:pos="480"/>
        </w:tabs>
        <w:spacing w:before="1"/>
        <w:rPr>
          <w:sz w:val="20"/>
        </w:rPr>
      </w:pPr>
      <w:r>
        <w:rPr>
          <w:sz w:val="20"/>
          <w:u w:val="single"/>
        </w:rPr>
        <w:t>Constatation</w:t>
      </w:r>
      <w:r w:rsidR="0033218F">
        <w:rPr>
          <w:spacing w:val="-8"/>
          <w:sz w:val="20"/>
        </w:rPr>
        <w:t xml:space="preserve"> </w:t>
      </w:r>
      <w:r w:rsidR="0033218F">
        <w:rPr>
          <w:spacing w:val="-4"/>
          <w:sz w:val="20"/>
        </w:rPr>
        <w:t>(1)</w:t>
      </w:r>
      <w:r w:rsidR="00881CFF">
        <w:rPr>
          <w:spacing w:val="-4"/>
          <w:sz w:val="20"/>
        </w:rPr>
        <w:t xml:space="preserve"> </w:t>
      </w:r>
      <w:r w:rsidR="0033218F">
        <w:rPr>
          <w:spacing w:val="-4"/>
          <w:sz w:val="20"/>
        </w:rPr>
        <w:t>:</w:t>
      </w:r>
    </w:p>
    <w:p w14:paraId="7A17075A" w14:textId="41C647AE" w:rsidR="007A799B" w:rsidRPr="00881CFF" w:rsidRDefault="008C05C9" w:rsidP="003A5EAA">
      <w:pPr>
        <w:pStyle w:val="Lijstalinea"/>
        <w:numPr>
          <w:ilvl w:val="0"/>
          <w:numId w:val="6"/>
        </w:numPr>
        <w:tabs>
          <w:tab w:val="left" w:pos="1188"/>
        </w:tabs>
        <w:spacing w:before="100" w:beforeAutospacing="1" w:after="100" w:afterAutospacing="1" w:line="276" w:lineRule="auto"/>
        <w:ind w:left="1185" w:right="113" w:hanging="709"/>
        <w:jc w:val="both"/>
        <w:rPr>
          <w:sz w:val="20"/>
        </w:rPr>
      </w:pPr>
      <w:r>
        <w:rPr>
          <w:sz w:val="20"/>
        </w:rPr>
        <w:t xml:space="preserve">Le travailleur </w:t>
      </w:r>
      <w:r w:rsidRPr="008C05C9">
        <w:rPr>
          <w:sz w:val="20"/>
          <w:u w:val="single"/>
        </w:rPr>
        <w:t>n’est pas définitivement inapte</w:t>
      </w:r>
      <w:r>
        <w:rPr>
          <w:sz w:val="20"/>
        </w:rPr>
        <w:t xml:space="preserve"> à effectuer le travail convenu : la procédure </w:t>
      </w:r>
      <w:r w:rsidR="00A54A66">
        <w:rPr>
          <w:sz w:val="20"/>
        </w:rPr>
        <w:t xml:space="preserve">spécifique </w:t>
      </w:r>
      <w:r>
        <w:rPr>
          <w:sz w:val="20"/>
        </w:rPr>
        <w:t>est terminée.</w:t>
      </w:r>
    </w:p>
    <w:p w14:paraId="78FFA281" w14:textId="5277E018" w:rsidR="007A799B" w:rsidRDefault="008C05C9" w:rsidP="003A5EAA">
      <w:pPr>
        <w:pStyle w:val="Lijstalinea"/>
        <w:numPr>
          <w:ilvl w:val="0"/>
          <w:numId w:val="6"/>
        </w:numPr>
        <w:tabs>
          <w:tab w:val="left" w:pos="1189"/>
        </w:tabs>
        <w:spacing w:before="100" w:beforeAutospacing="1" w:after="100" w:afterAutospacing="1" w:line="276" w:lineRule="auto"/>
        <w:ind w:left="1185" w:right="113" w:hanging="709"/>
        <w:jc w:val="both"/>
        <w:rPr>
          <w:sz w:val="20"/>
        </w:rPr>
      </w:pPr>
      <w:r>
        <w:rPr>
          <w:sz w:val="20"/>
        </w:rPr>
        <w:t xml:space="preserve">Le </w:t>
      </w:r>
      <w:bookmarkStart w:id="0" w:name="_Hlk119591197"/>
      <w:r>
        <w:rPr>
          <w:sz w:val="20"/>
        </w:rPr>
        <w:t xml:space="preserve">travailleur est </w:t>
      </w:r>
      <w:r w:rsidRPr="00D43AEF">
        <w:rPr>
          <w:sz w:val="20"/>
          <w:u w:val="single"/>
        </w:rPr>
        <w:t>définitivement inapte</w:t>
      </w:r>
      <w:r>
        <w:rPr>
          <w:sz w:val="20"/>
        </w:rPr>
        <w:t xml:space="preserve"> pour le travail convenu</w:t>
      </w:r>
      <w:bookmarkEnd w:id="0"/>
      <w:r w:rsidR="00F972A3">
        <w:rPr>
          <w:rStyle w:val="Voetnootmarkering"/>
          <w:sz w:val="20"/>
        </w:rPr>
        <w:footnoteReference w:id="3"/>
      </w:r>
      <w:r>
        <w:rPr>
          <w:sz w:val="20"/>
        </w:rPr>
        <w:t xml:space="preserve"> et a </w:t>
      </w:r>
      <w:r w:rsidR="000F79F8" w:rsidRPr="00D43AEF">
        <w:rPr>
          <w:sz w:val="20"/>
          <w:u w:val="single"/>
        </w:rPr>
        <w:t>EFFECTIVEMENT demandé</w:t>
      </w:r>
      <w:r w:rsidR="000F79F8">
        <w:rPr>
          <w:sz w:val="20"/>
        </w:rPr>
        <w:t>, au cours de l’examen, d’</w:t>
      </w:r>
      <w:r w:rsidR="00F972A3">
        <w:rPr>
          <w:sz w:val="20"/>
        </w:rPr>
        <w:t>examiner</w:t>
      </w:r>
      <w:r w:rsidR="000F79F8">
        <w:rPr>
          <w:sz w:val="20"/>
        </w:rPr>
        <w:t xml:space="preserve"> les </w:t>
      </w:r>
      <w:r w:rsidR="00F972A3">
        <w:rPr>
          <w:sz w:val="20"/>
        </w:rPr>
        <w:t>possibilités de travail autre ou adapté</w:t>
      </w:r>
      <w:r w:rsidR="00D43AEF">
        <w:rPr>
          <w:sz w:val="20"/>
        </w:rPr>
        <w:t xml:space="preserve"> chez l’employeur : voir conditions et modalités ci-dessous.</w:t>
      </w:r>
    </w:p>
    <w:p w14:paraId="1324E5E7" w14:textId="77E5AB9D" w:rsidR="007A799B" w:rsidRDefault="00D43AEF" w:rsidP="003A5EAA">
      <w:pPr>
        <w:pStyle w:val="Lijstalinea"/>
        <w:numPr>
          <w:ilvl w:val="0"/>
          <w:numId w:val="6"/>
        </w:numPr>
        <w:tabs>
          <w:tab w:val="left" w:pos="1189"/>
        </w:tabs>
        <w:spacing w:before="100" w:beforeAutospacing="1" w:after="100" w:afterAutospacing="1" w:line="276" w:lineRule="auto"/>
        <w:ind w:left="1185" w:right="113" w:hanging="709"/>
        <w:jc w:val="both"/>
        <w:rPr>
          <w:sz w:val="20"/>
        </w:rPr>
      </w:pPr>
      <w:r>
        <w:rPr>
          <w:sz w:val="20"/>
        </w:rPr>
        <w:t xml:space="preserve">Le travailleur est </w:t>
      </w:r>
      <w:r w:rsidRPr="00D43AEF">
        <w:rPr>
          <w:sz w:val="20"/>
          <w:u w:val="single"/>
        </w:rPr>
        <w:t>définitivement inapte</w:t>
      </w:r>
      <w:r>
        <w:rPr>
          <w:sz w:val="20"/>
        </w:rPr>
        <w:t xml:space="preserve"> pour le travail convenu</w:t>
      </w:r>
      <w:r>
        <w:rPr>
          <w:sz w:val="20"/>
          <w:vertAlign w:val="superscript"/>
        </w:rPr>
        <w:t>3</w:t>
      </w:r>
      <w:r>
        <w:rPr>
          <w:sz w:val="20"/>
        </w:rPr>
        <w:t xml:space="preserve"> et n’a </w:t>
      </w:r>
      <w:r>
        <w:rPr>
          <w:sz w:val="20"/>
          <w:u w:val="single"/>
        </w:rPr>
        <w:t>PAS</w:t>
      </w:r>
      <w:r w:rsidRPr="00D43AEF">
        <w:rPr>
          <w:sz w:val="20"/>
          <w:u w:val="single"/>
        </w:rPr>
        <w:t xml:space="preserve"> demandé</w:t>
      </w:r>
      <w:r>
        <w:rPr>
          <w:sz w:val="20"/>
        </w:rPr>
        <w:t>, au cours de l’examen, d’examiner les possibilités de travail autre ou adapté chez l’employeur</w:t>
      </w:r>
      <w:r>
        <w:rPr>
          <w:rStyle w:val="Voetnootmarkering"/>
          <w:sz w:val="20"/>
        </w:rPr>
        <w:footnoteReference w:id="4"/>
      </w:r>
      <w:r>
        <w:rPr>
          <w:sz w:val="20"/>
        </w:rPr>
        <w:t>.</w:t>
      </w:r>
    </w:p>
    <w:p w14:paraId="26DDC784" w14:textId="39919003" w:rsidR="00D43AEF" w:rsidRDefault="00D43AEF" w:rsidP="003A5EAA">
      <w:pPr>
        <w:pStyle w:val="Lijstalinea"/>
        <w:numPr>
          <w:ilvl w:val="0"/>
          <w:numId w:val="6"/>
        </w:numPr>
        <w:tabs>
          <w:tab w:val="left" w:pos="1189"/>
        </w:tabs>
        <w:spacing w:before="100" w:beforeAutospacing="1" w:after="100" w:afterAutospacing="1" w:line="276" w:lineRule="auto"/>
        <w:ind w:left="1185" w:right="113" w:hanging="709"/>
        <w:jc w:val="both"/>
        <w:rPr>
          <w:sz w:val="20"/>
        </w:rPr>
      </w:pPr>
      <w:r>
        <w:rPr>
          <w:sz w:val="20"/>
        </w:rPr>
        <w:t xml:space="preserve">COMPLEMENT - Le travailleur est </w:t>
      </w:r>
      <w:r w:rsidRPr="00D43AEF">
        <w:rPr>
          <w:sz w:val="20"/>
          <w:u w:val="single"/>
        </w:rPr>
        <w:t>définitivement inapte</w:t>
      </w:r>
      <w:r>
        <w:rPr>
          <w:sz w:val="20"/>
        </w:rPr>
        <w:t xml:space="preserve"> pour le travail convenu</w:t>
      </w:r>
      <w:r>
        <w:rPr>
          <w:sz w:val="20"/>
          <w:vertAlign w:val="superscript"/>
        </w:rPr>
        <w:t>3</w:t>
      </w:r>
      <w:r>
        <w:rPr>
          <w:sz w:val="20"/>
        </w:rPr>
        <w:t xml:space="preserve"> et </w:t>
      </w:r>
      <w:r w:rsidR="003A5EAA">
        <w:rPr>
          <w:sz w:val="20"/>
        </w:rPr>
        <w:t xml:space="preserve">n’a PAS </w:t>
      </w:r>
      <w:r w:rsidRPr="003A5EAA">
        <w:rPr>
          <w:sz w:val="20"/>
        </w:rPr>
        <w:t>demandé</w:t>
      </w:r>
      <w:r>
        <w:rPr>
          <w:sz w:val="20"/>
        </w:rPr>
        <w:t>, au cours de l’examen, d’examiner les possibilités de travail autre ou adapté chez l’employeur</w:t>
      </w:r>
      <w:r w:rsidR="003A5EAA">
        <w:rPr>
          <w:sz w:val="20"/>
        </w:rPr>
        <w:t xml:space="preserve">, mais l’a </w:t>
      </w:r>
      <w:r w:rsidR="003A5EAA" w:rsidRPr="003A5EAA">
        <w:rPr>
          <w:sz w:val="20"/>
        </w:rPr>
        <w:t>EFFECTIVEMENT demandé via un envoi recommandé</w:t>
      </w:r>
      <w:r w:rsidR="003A5EAA">
        <w:rPr>
          <w:sz w:val="20"/>
          <w:vertAlign w:val="superscript"/>
        </w:rPr>
        <w:t>4</w:t>
      </w:r>
      <w:r w:rsidR="003A5EAA" w:rsidRPr="003A5EAA">
        <w:rPr>
          <w:sz w:val="20"/>
        </w:rPr>
        <w:t xml:space="preserve"> du </w:t>
      </w:r>
      <w:proofErr w:type="gramStart"/>
      <w:r w:rsidR="003A5EAA">
        <w:rPr>
          <w:sz w:val="20"/>
        </w:rPr>
        <w:t>…….</w:t>
      </w:r>
      <w:proofErr w:type="gramEnd"/>
      <w:r w:rsidR="003A5EAA" w:rsidRPr="003A5EAA">
        <w:rPr>
          <w:sz w:val="20"/>
        </w:rPr>
        <w:t>…/…</w:t>
      </w:r>
      <w:r w:rsidR="003A5EAA">
        <w:rPr>
          <w:sz w:val="20"/>
        </w:rPr>
        <w:t>……..</w:t>
      </w:r>
      <w:r w:rsidR="003A5EAA" w:rsidRPr="003A5EAA">
        <w:rPr>
          <w:sz w:val="20"/>
        </w:rPr>
        <w:t>/………</w:t>
      </w:r>
      <w:r w:rsidR="003A5EAA">
        <w:rPr>
          <w:sz w:val="20"/>
        </w:rPr>
        <w:t>.</w:t>
      </w:r>
      <w:r w:rsidR="003A5EAA" w:rsidRPr="003A5EAA">
        <w:rPr>
          <w:sz w:val="20"/>
        </w:rPr>
        <w:t>.</w:t>
      </w:r>
      <w:r w:rsidRPr="003A5EAA">
        <w:rPr>
          <w:sz w:val="20"/>
        </w:rPr>
        <w:t xml:space="preserve">: </w:t>
      </w:r>
      <w:r>
        <w:rPr>
          <w:sz w:val="20"/>
        </w:rPr>
        <w:t>voir conditions et modalités ci-dessous.</w:t>
      </w:r>
    </w:p>
    <w:p w14:paraId="40F5A5F0" w14:textId="253BD21F" w:rsidR="00D43AEF" w:rsidRPr="00D43AEF" w:rsidRDefault="00D43AEF" w:rsidP="003A5EAA">
      <w:pPr>
        <w:pStyle w:val="Lijstalinea"/>
        <w:tabs>
          <w:tab w:val="left" w:pos="1189"/>
        </w:tabs>
        <w:ind w:left="1187" w:right="113" w:firstLine="0"/>
        <w:contextualSpacing/>
        <w:jc w:val="both"/>
        <w:rPr>
          <w:sz w:val="20"/>
        </w:rPr>
      </w:pPr>
    </w:p>
    <w:p w14:paraId="1C5931DB" w14:textId="2A9EF753" w:rsidR="004A5BB1" w:rsidRDefault="003A5EAA" w:rsidP="003A5EAA">
      <w:pPr>
        <w:ind w:left="476"/>
        <w:rPr>
          <w:sz w:val="20"/>
        </w:rPr>
      </w:pPr>
      <w:r>
        <w:rPr>
          <w:sz w:val="20"/>
        </w:rPr>
        <w:t>Conditions et modalités pour un travail autre ou adapté</w:t>
      </w:r>
    </w:p>
    <w:p w14:paraId="3BB46A97" w14:textId="1369FC66" w:rsidR="003A5EAA" w:rsidRDefault="003A5EAA" w:rsidP="003A5EAA">
      <w:pPr>
        <w:rPr>
          <w:sz w:val="20"/>
        </w:rPr>
      </w:pPr>
    </w:p>
    <w:p w14:paraId="62A45502" w14:textId="77777777" w:rsidR="003A5EAA" w:rsidRDefault="003A5EAA" w:rsidP="003A5EAA">
      <w:pPr>
        <w:spacing w:before="93"/>
        <w:ind w:left="120"/>
        <w:rPr>
          <w:sz w:val="20"/>
        </w:rPr>
      </w:pPr>
      <w:r>
        <w:rPr>
          <w:spacing w:val="-2"/>
          <w:sz w:val="20"/>
        </w:rPr>
        <w:t>…………………………………………………………………………………………………………………………</w:t>
      </w:r>
    </w:p>
    <w:p w14:paraId="555E2264" w14:textId="77777777" w:rsidR="003A5EAA" w:rsidRDefault="003A5EAA" w:rsidP="003A5EAA">
      <w:pPr>
        <w:spacing w:before="34"/>
        <w:ind w:left="120"/>
        <w:rPr>
          <w:sz w:val="20"/>
        </w:rPr>
      </w:pPr>
      <w:r>
        <w:rPr>
          <w:spacing w:val="-2"/>
          <w:sz w:val="20"/>
        </w:rPr>
        <w:t>…………………………………………………………………………………………………………………………</w:t>
      </w:r>
    </w:p>
    <w:p w14:paraId="175A290D" w14:textId="77777777" w:rsidR="003A5EAA" w:rsidRDefault="003A5EAA" w:rsidP="003A5EAA">
      <w:pPr>
        <w:spacing w:before="34"/>
        <w:ind w:left="120"/>
        <w:rPr>
          <w:sz w:val="20"/>
        </w:rPr>
      </w:pPr>
      <w:r>
        <w:rPr>
          <w:spacing w:val="-2"/>
          <w:sz w:val="20"/>
        </w:rPr>
        <w:t>……………………………………………………………………………………………………………………….…</w:t>
      </w:r>
    </w:p>
    <w:p w14:paraId="78E59F93" w14:textId="77777777" w:rsidR="003A5EAA" w:rsidRDefault="003A5EAA" w:rsidP="003A5EAA">
      <w:pPr>
        <w:spacing w:before="93"/>
        <w:ind w:left="120"/>
        <w:rPr>
          <w:sz w:val="20"/>
        </w:rPr>
      </w:pPr>
      <w:r>
        <w:rPr>
          <w:spacing w:val="-2"/>
          <w:sz w:val="20"/>
        </w:rPr>
        <w:t>…………………………………………………………………………………………………………………………</w:t>
      </w:r>
    </w:p>
    <w:p w14:paraId="1C27D206" w14:textId="77777777" w:rsidR="003A5EAA" w:rsidRDefault="003A5EAA" w:rsidP="003A5EAA">
      <w:pPr>
        <w:spacing w:before="34"/>
        <w:ind w:left="120"/>
        <w:rPr>
          <w:sz w:val="20"/>
        </w:rPr>
      </w:pPr>
      <w:r>
        <w:rPr>
          <w:spacing w:val="-2"/>
          <w:sz w:val="20"/>
        </w:rPr>
        <w:t>…………………………………………………………………………………………………………………………</w:t>
      </w:r>
    </w:p>
    <w:p w14:paraId="3EB10154" w14:textId="77777777" w:rsidR="003A5EAA" w:rsidRDefault="003A5EAA" w:rsidP="003A5EAA">
      <w:pPr>
        <w:spacing w:before="34"/>
        <w:ind w:left="120"/>
        <w:rPr>
          <w:sz w:val="20"/>
        </w:rPr>
      </w:pPr>
      <w:r>
        <w:rPr>
          <w:spacing w:val="-2"/>
          <w:sz w:val="20"/>
        </w:rPr>
        <w:t>……………………………………………………………………………………………………………………….…</w:t>
      </w:r>
    </w:p>
    <w:p w14:paraId="64048ADA" w14:textId="77777777" w:rsidR="003A5EAA" w:rsidRPr="004A5BB1" w:rsidRDefault="003A5EAA" w:rsidP="003A5EAA">
      <w:pPr>
        <w:rPr>
          <w:sz w:val="20"/>
        </w:rPr>
      </w:pPr>
    </w:p>
    <w:p w14:paraId="65475207" w14:textId="77777777" w:rsidR="007A799B" w:rsidRDefault="007A799B">
      <w:pPr>
        <w:pStyle w:val="Plattetekst"/>
        <w:spacing w:before="1"/>
      </w:pPr>
    </w:p>
    <w:p w14:paraId="7C22D192" w14:textId="3CC9A98F" w:rsidR="007A799B" w:rsidRDefault="0033218F" w:rsidP="002120C6">
      <w:pPr>
        <w:pStyle w:val="Lijstalinea"/>
        <w:numPr>
          <w:ilvl w:val="0"/>
          <w:numId w:val="3"/>
        </w:numPr>
        <w:tabs>
          <w:tab w:val="left" w:pos="480"/>
        </w:tabs>
        <w:rPr>
          <w:sz w:val="20"/>
        </w:rPr>
      </w:pPr>
      <w:r>
        <w:rPr>
          <w:sz w:val="20"/>
          <w:u w:val="single"/>
        </w:rPr>
        <w:t>Date</w:t>
      </w:r>
      <w:r>
        <w:rPr>
          <w:spacing w:val="-5"/>
          <w:sz w:val="20"/>
          <w:u w:val="single"/>
        </w:rPr>
        <w:t xml:space="preserve"> </w:t>
      </w:r>
      <w:r w:rsidR="005A52D3">
        <w:rPr>
          <w:sz w:val="20"/>
          <w:u w:val="single"/>
        </w:rPr>
        <w:t>de</w:t>
      </w:r>
      <w:r>
        <w:rPr>
          <w:spacing w:val="-7"/>
          <w:sz w:val="20"/>
          <w:u w:val="single"/>
        </w:rPr>
        <w:t xml:space="preserve"> </w:t>
      </w:r>
      <w:r>
        <w:rPr>
          <w:sz w:val="20"/>
          <w:u w:val="single"/>
        </w:rPr>
        <w:t>communication</w:t>
      </w:r>
      <w:r>
        <w:rPr>
          <w:spacing w:val="-5"/>
          <w:sz w:val="20"/>
          <w:u w:val="single"/>
        </w:rPr>
        <w:t xml:space="preserve"> </w:t>
      </w:r>
      <w:r w:rsidR="005A52D3">
        <w:rPr>
          <w:sz w:val="20"/>
          <w:u w:val="single"/>
        </w:rPr>
        <w:t>de la constatation</w:t>
      </w:r>
    </w:p>
    <w:p w14:paraId="5ECED7FB" w14:textId="77777777" w:rsidR="007A799B" w:rsidRDefault="007A799B">
      <w:pPr>
        <w:pStyle w:val="Plattetekst"/>
        <w:rPr>
          <w:sz w:val="12"/>
        </w:rPr>
      </w:pPr>
    </w:p>
    <w:p w14:paraId="4040A175" w14:textId="77777777" w:rsidR="007A799B" w:rsidRDefault="0033218F" w:rsidP="002120C6">
      <w:pPr>
        <w:pStyle w:val="Lijstalinea"/>
        <w:numPr>
          <w:ilvl w:val="1"/>
          <w:numId w:val="3"/>
        </w:numPr>
        <w:tabs>
          <w:tab w:val="left" w:pos="243"/>
        </w:tabs>
        <w:spacing w:before="93"/>
        <w:rPr>
          <w:sz w:val="20"/>
        </w:rPr>
      </w:pPr>
      <w:proofErr w:type="gramStart"/>
      <w:r>
        <w:rPr>
          <w:sz w:val="20"/>
        </w:rPr>
        <w:t>à</w:t>
      </w:r>
      <w:proofErr w:type="gramEnd"/>
      <w:r>
        <w:rPr>
          <w:spacing w:val="-8"/>
          <w:sz w:val="20"/>
        </w:rPr>
        <w:t xml:space="preserve"> </w:t>
      </w:r>
      <w:r>
        <w:rPr>
          <w:sz w:val="20"/>
        </w:rPr>
        <w:t>l’employeur</w:t>
      </w:r>
      <w:r>
        <w:rPr>
          <w:spacing w:val="-7"/>
          <w:sz w:val="20"/>
        </w:rPr>
        <w:t xml:space="preserve"> </w:t>
      </w:r>
      <w:r>
        <w:rPr>
          <w:spacing w:val="-2"/>
          <w:sz w:val="20"/>
        </w:rPr>
        <w:t>:………………………………………………………………………………………………………</w:t>
      </w:r>
    </w:p>
    <w:p w14:paraId="0A7EE737" w14:textId="77777777" w:rsidR="007A799B" w:rsidRDefault="0033218F" w:rsidP="002120C6">
      <w:pPr>
        <w:pStyle w:val="Lijstalinea"/>
        <w:numPr>
          <w:ilvl w:val="1"/>
          <w:numId w:val="3"/>
        </w:numPr>
        <w:tabs>
          <w:tab w:val="left" w:pos="243"/>
        </w:tabs>
        <w:spacing w:before="1"/>
        <w:rPr>
          <w:sz w:val="20"/>
        </w:rPr>
      </w:pPr>
      <w:proofErr w:type="gramStart"/>
      <w:r>
        <w:rPr>
          <w:sz w:val="20"/>
        </w:rPr>
        <w:t>au</w:t>
      </w:r>
      <w:proofErr w:type="gramEnd"/>
      <w:r>
        <w:rPr>
          <w:spacing w:val="-7"/>
          <w:sz w:val="20"/>
        </w:rPr>
        <w:t xml:space="preserve"> </w:t>
      </w:r>
      <w:r>
        <w:rPr>
          <w:sz w:val="20"/>
        </w:rPr>
        <w:t>travailleur</w:t>
      </w:r>
      <w:r>
        <w:rPr>
          <w:spacing w:val="-5"/>
          <w:sz w:val="20"/>
        </w:rPr>
        <w:t xml:space="preserve"> </w:t>
      </w:r>
      <w:r>
        <w:rPr>
          <w:sz w:val="20"/>
        </w:rPr>
        <w:t>:</w:t>
      </w:r>
      <w:r>
        <w:rPr>
          <w:spacing w:val="-5"/>
          <w:sz w:val="20"/>
        </w:rPr>
        <w:t xml:space="preserve"> </w:t>
      </w:r>
      <w:r>
        <w:rPr>
          <w:spacing w:val="-2"/>
          <w:sz w:val="20"/>
        </w:rPr>
        <w:t>………………………………………………………………………………………………………</w:t>
      </w:r>
    </w:p>
    <w:p w14:paraId="4178D710" w14:textId="2D4E3F3A" w:rsidR="007A799B" w:rsidRPr="005A52D3" w:rsidRDefault="0033218F" w:rsidP="002120C6">
      <w:pPr>
        <w:pStyle w:val="Lijstalinea"/>
        <w:numPr>
          <w:ilvl w:val="1"/>
          <w:numId w:val="3"/>
        </w:numPr>
        <w:tabs>
          <w:tab w:val="left" w:pos="243"/>
        </w:tabs>
        <w:rPr>
          <w:sz w:val="20"/>
        </w:rPr>
      </w:pPr>
      <w:proofErr w:type="gramStart"/>
      <w:r>
        <w:rPr>
          <w:sz w:val="20"/>
        </w:rPr>
        <w:t>au</w:t>
      </w:r>
      <w:proofErr w:type="gramEnd"/>
      <w:r>
        <w:rPr>
          <w:spacing w:val="-6"/>
          <w:sz w:val="20"/>
        </w:rPr>
        <w:t xml:space="preserve"> </w:t>
      </w:r>
      <w:r>
        <w:rPr>
          <w:sz w:val="20"/>
        </w:rPr>
        <w:t>médecin</w:t>
      </w:r>
      <w:r>
        <w:rPr>
          <w:spacing w:val="-5"/>
          <w:sz w:val="20"/>
        </w:rPr>
        <w:t xml:space="preserve"> </w:t>
      </w:r>
      <w:r>
        <w:rPr>
          <w:sz w:val="20"/>
        </w:rPr>
        <w:t>conseil</w:t>
      </w:r>
      <w:r>
        <w:rPr>
          <w:spacing w:val="-6"/>
          <w:sz w:val="20"/>
        </w:rPr>
        <w:t xml:space="preserve"> </w:t>
      </w:r>
      <w:r w:rsidR="005A52D3">
        <w:rPr>
          <w:spacing w:val="-6"/>
          <w:sz w:val="20"/>
        </w:rPr>
        <w:t xml:space="preserve">(si le </w:t>
      </w:r>
      <w:r w:rsidR="005A52D3" w:rsidRPr="005A52D3">
        <w:rPr>
          <w:spacing w:val="-6"/>
          <w:sz w:val="20"/>
        </w:rPr>
        <w:t>travailleur est définitivement inapte pour le travail convenu</w:t>
      </w:r>
      <w:r w:rsidR="005A52D3">
        <w:rPr>
          <w:sz w:val="20"/>
        </w:rPr>
        <w:t>)</w:t>
      </w:r>
      <w:r>
        <w:rPr>
          <w:sz w:val="20"/>
        </w:rPr>
        <w:t>:</w:t>
      </w:r>
      <w:r>
        <w:rPr>
          <w:spacing w:val="-3"/>
          <w:sz w:val="20"/>
        </w:rPr>
        <w:t xml:space="preserve"> </w:t>
      </w:r>
      <w:r w:rsidR="005A52D3">
        <w:rPr>
          <w:spacing w:val="-3"/>
          <w:sz w:val="20"/>
        </w:rPr>
        <w:t>..</w:t>
      </w:r>
      <w:r>
        <w:rPr>
          <w:spacing w:val="-2"/>
          <w:sz w:val="20"/>
        </w:rPr>
        <w:t>………………………</w:t>
      </w:r>
    </w:p>
    <w:p w14:paraId="2DDC6EE3" w14:textId="616998A3" w:rsidR="005A52D3" w:rsidRDefault="005A52D3" w:rsidP="005A52D3">
      <w:pPr>
        <w:pStyle w:val="Lijstalinea"/>
        <w:tabs>
          <w:tab w:val="left" w:pos="243"/>
        </w:tabs>
        <w:ind w:left="242" w:firstLine="0"/>
        <w:rPr>
          <w:sz w:val="20"/>
        </w:rPr>
      </w:pPr>
      <w:r>
        <w:rPr>
          <w:spacing w:val="-2"/>
          <w:sz w:val="20"/>
        </w:rPr>
        <w:t>…………………………………………</w:t>
      </w:r>
    </w:p>
    <w:p w14:paraId="53DF4F7C" w14:textId="77777777" w:rsidR="007A799B" w:rsidRDefault="007A799B">
      <w:pPr>
        <w:pStyle w:val="Plattetekst"/>
        <w:spacing w:before="10"/>
        <w:rPr>
          <w:sz w:val="19"/>
        </w:rPr>
      </w:pPr>
    </w:p>
    <w:p w14:paraId="6AB2948C" w14:textId="77777777" w:rsidR="007A799B" w:rsidRDefault="007A799B">
      <w:pPr>
        <w:pStyle w:val="Plattetekst"/>
        <w:rPr>
          <w:sz w:val="22"/>
        </w:rPr>
      </w:pPr>
    </w:p>
    <w:p w14:paraId="5FF9BB9D" w14:textId="77777777" w:rsidR="007A799B" w:rsidRDefault="007A799B">
      <w:pPr>
        <w:pStyle w:val="Plattetekst"/>
        <w:rPr>
          <w:sz w:val="22"/>
        </w:rPr>
      </w:pPr>
    </w:p>
    <w:p w14:paraId="0A9F6070" w14:textId="77777777" w:rsidR="007A799B" w:rsidRDefault="007A799B">
      <w:pPr>
        <w:pStyle w:val="Plattetekst"/>
        <w:rPr>
          <w:sz w:val="22"/>
        </w:rPr>
      </w:pPr>
    </w:p>
    <w:p w14:paraId="1F435978" w14:textId="77777777" w:rsidR="007A799B" w:rsidRDefault="007A799B">
      <w:pPr>
        <w:pStyle w:val="Plattetekst"/>
        <w:rPr>
          <w:sz w:val="22"/>
        </w:rPr>
      </w:pPr>
    </w:p>
    <w:p w14:paraId="75CC0D95" w14:textId="77777777" w:rsidR="007A799B" w:rsidRDefault="007A799B">
      <w:pPr>
        <w:pStyle w:val="Plattetekst"/>
        <w:rPr>
          <w:sz w:val="22"/>
        </w:rPr>
      </w:pPr>
    </w:p>
    <w:p w14:paraId="303207CA" w14:textId="77777777" w:rsidR="007A799B" w:rsidRDefault="007A799B">
      <w:pPr>
        <w:pStyle w:val="Plattetekst"/>
        <w:rPr>
          <w:sz w:val="22"/>
        </w:rPr>
      </w:pPr>
    </w:p>
    <w:p w14:paraId="0A619133" w14:textId="77777777" w:rsidR="007A799B" w:rsidRDefault="007A799B">
      <w:pPr>
        <w:pStyle w:val="Plattetekst"/>
        <w:spacing w:before="7"/>
        <w:rPr>
          <w:sz w:val="28"/>
        </w:rPr>
      </w:pPr>
    </w:p>
    <w:p w14:paraId="5C0C0993" w14:textId="77777777" w:rsidR="007A799B" w:rsidRDefault="0033218F">
      <w:pPr>
        <w:pStyle w:val="Plattetekst"/>
        <w:ind w:left="120"/>
      </w:pPr>
      <w:r>
        <w:t>Nom</w:t>
      </w:r>
      <w:r>
        <w:rPr>
          <w:spacing w:val="-4"/>
        </w:rPr>
        <w:t xml:space="preserve"> </w:t>
      </w:r>
      <w:r>
        <w:t>et</w:t>
      </w:r>
      <w:r>
        <w:rPr>
          <w:spacing w:val="-7"/>
        </w:rPr>
        <w:t xml:space="preserve"> </w:t>
      </w:r>
      <w:r>
        <w:t>prénom</w:t>
      </w:r>
      <w:r>
        <w:rPr>
          <w:spacing w:val="-3"/>
        </w:rPr>
        <w:t xml:space="preserve"> </w:t>
      </w:r>
      <w:r>
        <w:t>du</w:t>
      </w:r>
      <w:r>
        <w:rPr>
          <w:spacing w:val="-8"/>
        </w:rPr>
        <w:t xml:space="preserve"> </w:t>
      </w:r>
      <w:r>
        <w:t>conseiller</w:t>
      </w:r>
      <w:r>
        <w:rPr>
          <w:spacing w:val="-6"/>
        </w:rPr>
        <w:t xml:space="preserve"> </w:t>
      </w:r>
      <w:r>
        <w:t>en</w:t>
      </w:r>
      <w:r>
        <w:rPr>
          <w:spacing w:val="-8"/>
        </w:rPr>
        <w:t xml:space="preserve"> </w:t>
      </w:r>
      <w:r>
        <w:t>prévention-médecin</w:t>
      </w:r>
      <w:r>
        <w:rPr>
          <w:spacing w:val="-5"/>
        </w:rPr>
        <w:t xml:space="preserve"> </w:t>
      </w:r>
      <w:r>
        <w:t>du</w:t>
      </w:r>
      <w:r>
        <w:rPr>
          <w:spacing w:val="-8"/>
        </w:rPr>
        <w:t xml:space="preserve"> </w:t>
      </w:r>
      <w:r>
        <w:t>travail</w:t>
      </w:r>
      <w:r>
        <w:rPr>
          <w:spacing w:val="-7"/>
        </w:rPr>
        <w:t xml:space="preserve"> </w:t>
      </w:r>
      <w:r>
        <w:rPr>
          <w:spacing w:val="-10"/>
        </w:rPr>
        <w:t>:</w:t>
      </w:r>
    </w:p>
    <w:p w14:paraId="54D82125" w14:textId="77777777" w:rsidR="007A799B" w:rsidRDefault="007A799B">
      <w:pPr>
        <w:pStyle w:val="Plattetekst"/>
        <w:rPr>
          <w:sz w:val="22"/>
        </w:rPr>
      </w:pPr>
    </w:p>
    <w:p w14:paraId="027C72FE" w14:textId="77777777" w:rsidR="007A799B" w:rsidRDefault="007A799B">
      <w:pPr>
        <w:pStyle w:val="Plattetekst"/>
        <w:rPr>
          <w:sz w:val="22"/>
        </w:rPr>
      </w:pPr>
    </w:p>
    <w:p w14:paraId="7B5438FC" w14:textId="77777777" w:rsidR="007A799B" w:rsidRDefault="007A799B">
      <w:pPr>
        <w:pStyle w:val="Plattetekst"/>
        <w:rPr>
          <w:sz w:val="22"/>
        </w:rPr>
      </w:pPr>
    </w:p>
    <w:p w14:paraId="691B1D06" w14:textId="77777777" w:rsidR="007A799B" w:rsidRDefault="007A799B">
      <w:pPr>
        <w:pStyle w:val="Plattetekst"/>
        <w:rPr>
          <w:sz w:val="22"/>
        </w:rPr>
      </w:pPr>
    </w:p>
    <w:p w14:paraId="50355B4D" w14:textId="77777777" w:rsidR="007A799B" w:rsidRDefault="007A799B">
      <w:pPr>
        <w:pStyle w:val="Plattetekst"/>
        <w:rPr>
          <w:sz w:val="22"/>
        </w:rPr>
      </w:pPr>
    </w:p>
    <w:p w14:paraId="29FC76EF" w14:textId="77777777" w:rsidR="007A799B" w:rsidRDefault="007A799B">
      <w:pPr>
        <w:pStyle w:val="Plattetekst"/>
        <w:rPr>
          <w:sz w:val="22"/>
        </w:rPr>
      </w:pPr>
    </w:p>
    <w:p w14:paraId="556B801F" w14:textId="77777777" w:rsidR="007A799B" w:rsidRDefault="007A799B">
      <w:pPr>
        <w:pStyle w:val="Plattetekst"/>
        <w:spacing w:before="2"/>
      </w:pPr>
    </w:p>
    <w:p w14:paraId="181F022D" w14:textId="77777777" w:rsidR="007A799B" w:rsidRDefault="0033218F">
      <w:pPr>
        <w:pStyle w:val="Plattetekst"/>
        <w:spacing w:before="1"/>
        <w:ind w:left="120"/>
      </w:pPr>
      <w:r>
        <w:rPr>
          <w:spacing w:val="-2"/>
        </w:rPr>
        <w:t>Signature</w:t>
      </w:r>
    </w:p>
    <w:p w14:paraId="78A334D0" w14:textId="77777777" w:rsidR="007A799B" w:rsidRDefault="007A799B">
      <w:pPr>
        <w:pStyle w:val="Plattetekst"/>
        <w:rPr>
          <w:sz w:val="22"/>
        </w:rPr>
      </w:pPr>
    </w:p>
    <w:p w14:paraId="282DFFCF" w14:textId="77777777" w:rsidR="007A799B" w:rsidRDefault="007A799B">
      <w:pPr>
        <w:pStyle w:val="Plattetekst"/>
        <w:rPr>
          <w:sz w:val="22"/>
        </w:rPr>
      </w:pPr>
    </w:p>
    <w:p w14:paraId="07BB5F93" w14:textId="77777777" w:rsidR="007A799B" w:rsidRDefault="007A799B">
      <w:pPr>
        <w:pStyle w:val="Plattetekst"/>
        <w:rPr>
          <w:sz w:val="22"/>
        </w:rPr>
      </w:pPr>
    </w:p>
    <w:p w14:paraId="3A4E46CC" w14:textId="77777777" w:rsidR="007A799B" w:rsidRDefault="007A799B">
      <w:pPr>
        <w:pStyle w:val="Plattetekst"/>
        <w:rPr>
          <w:sz w:val="22"/>
        </w:rPr>
      </w:pPr>
    </w:p>
    <w:p w14:paraId="67FEC305" w14:textId="77777777" w:rsidR="007A799B" w:rsidRDefault="007A799B">
      <w:pPr>
        <w:pStyle w:val="Plattetekst"/>
        <w:rPr>
          <w:sz w:val="22"/>
        </w:rPr>
      </w:pPr>
    </w:p>
    <w:p w14:paraId="338C7886" w14:textId="77777777" w:rsidR="007A799B" w:rsidRDefault="007A799B">
      <w:pPr>
        <w:pStyle w:val="Plattetekst"/>
        <w:rPr>
          <w:sz w:val="22"/>
        </w:rPr>
      </w:pPr>
    </w:p>
    <w:p w14:paraId="2EF88120" w14:textId="77777777" w:rsidR="007A799B" w:rsidRDefault="007A799B">
      <w:pPr>
        <w:pStyle w:val="Plattetekst"/>
        <w:spacing w:before="6"/>
        <w:rPr>
          <w:sz w:val="19"/>
        </w:rPr>
      </w:pPr>
    </w:p>
    <w:p w14:paraId="0E7E774E" w14:textId="5CBC45CB" w:rsidR="007A799B" w:rsidRDefault="0033218F">
      <w:pPr>
        <w:ind w:left="120"/>
        <w:rPr>
          <w:i/>
          <w:sz w:val="20"/>
        </w:rPr>
      </w:pPr>
      <w:r>
        <w:rPr>
          <w:i/>
          <w:sz w:val="20"/>
        </w:rPr>
        <w:t>(1)</w:t>
      </w:r>
      <w:r>
        <w:rPr>
          <w:i/>
          <w:spacing w:val="-7"/>
          <w:sz w:val="20"/>
        </w:rPr>
        <w:t xml:space="preserve"> </w:t>
      </w:r>
      <w:r>
        <w:rPr>
          <w:i/>
          <w:sz w:val="20"/>
        </w:rPr>
        <w:t>Cocher</w:t>
      </w:r>
      <w:r>
        <w:rPr>
          <w:i/>
          <w:spacing w:val="-4"/>
          <w:sz w:val="20"/>
        </w:rPr>
        <w:t xml:space="preserve"> </w:t>
      </w:r>
      <w:r>
        <w:rPr>
          <w:i/>
          <w:sz w:val="20"/>
        </w:rPr>
        <w:t>la</w:t>
      </w:r>
      <w:r>
        <w:rPr>
          <w:i/>
          <w:spacing w:val="-6"/>
          <w:sz w:val="20"/>
        </w:rPr>
        <w:t xml:space="preserve"> </w:t>
      </w:r>
      <w:r>
        <w:rPr>
          <w:i/>
          <w:sz w:val="20"/>
        </w:rPr>
        <w:t>mention</w:t>
      </w:r>
      <w:r>
        <w:rPr>
          <w:i/>
          <w:spacing w:val="-7"/>
          <w:sz w:val="20"/>
        </w:rPr>
        <w:t xml:space="preserve"> </w:t>
      </w:r>
      <w:r>
        <w:rPr>
          <w:i/>
          <w:spacing w:val="-2"/>
          <w:sz w:val="20"/>
        </w:rPr>
        <w:t>appropriée</w:t>
      </w:r>
      <w:r w:rsidR="005A52D3">
        <w:rPr>
          <w:i/>
          <w:spacing w:val="-2"/>
          <w:sz w:val="20"/>
        </w:rPr>
        <w:t>.</w:t>
      </w:r>
    </w:p>
    <w:p w14:paraId="24B3942D" w14:textId="77777777" w:rsidR="007A799B" w:rsidRDefault="007A799B">
      <w:pPr>
        <w:pStyle w:val="Plattetekst"/>
        <w:spacing w:before="3"/>
        <w:rPr>
          <w:i/>
        </w:rPr>
      </w:pPr>
    </w:p>
    <w:p w14:paraId="253D11B7" w14:textId="77777777" w:rsidR="007A799B" w:rsidRDefault="007A799B">
      <w:pPr>
        <w:rPr>
          <w:sz w:val="20"/>
        </w:rPr>
        <w:sectPr w:rsidR="007A799B">
          <w:pgSz w:w="11910" w:h="16840"/>
          <w:pgMar w:top="620" w:right="1020" w:bottom="280" w:left="1320" w:header="720" w:footer="720" w:gutter="0"/>
          <w:cols w:space="720"/>
        </w:sectPr>
      </w:pPr>
    </w:p>
    <w:p w14:paraId="70ABC168" w14:textId="77777777" w:rsidR="005A52D3" w:rsidRDefault="005A52D3" w:rsidP="00110D23">
      <w:pPr>
        <w:spacing w:before="29"/>
        <w:ind w:left="2719" w:right="1056" w:hanging="1467"/>
        <w:jc w:val="center"/>
        <w:rPr>
          <w:rFonts w:ascii="Calibri" w:hAnsi="Calibri"/>
          <w:b/>
          <w:sz w:val="24"/>
        </w:rPr>
      </w:pPr>
      <w:r>
        <w:rPr>
          <w:rFonts w:ascii="Calibri" w:hAnsi="Calibri"/>
          <w:b/>
          <w:sz w:val="24"/>
        </w:rPr>
        <w:lastRenderedPageBreak/>
        <w:t>Annexe 1</w:t>
      </w:r>
    </w:p>
    <w:p w14:paraId="32DD58DF" w14:textId="15AD28CA" w:rsidR="007A799B" w:rsidRDefault="0033218F" w:rsidP="005A52D3">
      <w:pPr>
        <w:spacing w:before="29"/>
        <w:ind w:left="2187" w:right="1056" w:hanging="1467"/>
        <w:rPr>
          <w:rFonts w:ascii="Calibri" w:hAnsi="Calibri"/>
          <w:b/>
          <w:sz w:val="24"/>
        </w:rPr>
      </w:pPr>
      <w:r>
        <w:rPr>
          <w:rFonts w:ascii="Calibri" w:hAnsi="Calibri"/>
          <w:b/>
          <w:sz w:val="24"/>
        </w:rPr>
        <w:t>Extrait</w:t>
      </w:r>
      <w:r>
        <w:rPr>
          <w:rFonts w:ascii="Calibri" w:hAnsi="Calibri"/>
          <w:b/>
          <w:spacing w:val="-4"/>
          <w:sz w:val="24"/>
        </w:rPr>
        <w:t xml:space="preserve"> </w:t>
      </w:r>
      <w:r>
        <w:rPr>
          <w:rFonts w:ascii="Calibri" w:hAnsi="Calibri"/>
          <w:b/>
          <w:sz w:val="24"/>
        </w:rPr>
        <w:t>du</w:t>
      </w:r>
      <w:r>
        <w:rPr>
          <w:rFonts w:ascii="Calibri" w:hAnsi="Calibri"/>
          <w:b/>
          <w:spacing w:val="-2"/>
          <w:sz w:val="24"/>
        </w:rPr>
        <w:t xml:space="preserve"> </w:t>
      </w:r>
      <w:r>
        <w:rPr>
          <w:rFonts w:ascii="Calibri" w:hAnsi="Calibri"/>
          <w:b/>
          <w:sz w:val="24"/>
        </w:rPr>
        <w:t>titre</w:t>
      </w:r>
      <w:r>
        <w:rPr>
          <w:rFonts w:ascii="Calibri" w:hAnsi="Calibri"/>
          <w:b/>
          <w:spacing w:val="-6"/>
          <w:sz w:val="24"/>
        </w:rPr>
        <w:t xml:space="preserve"> </w:t>
      </w:r>
      <w:r>
        <w:rPr>
          <w:rFonts w:ascii="Calibri" w:hAnsi="Calibri"/>
          <w:b/>
          <w:sz w:val="24"/>
        </w:rPr>
        <w:t>4</w:t>
      </w:r>
      <w:r>
        <w:rPr>
          <w:rFonts w:ascii="Calibri" w:hAnsi="Calibri"/>
          <w:b/>
          <w:spacing w:val="-2"/>
          <w:sz w:val="24"/>
        </w:rPr>
        <w:t xml:space="preserve"> </w:t>
      </w:r>
      <w:r>
        <w:rPr>
          <w:rFonts w:ascii="Calibri" w:hAnsi="Calibri"/>
          <w:b/>
          <w:sz w:val="24"/>
        </w:rPr>
        <w:t>concernant</w:t>
      </w:r>
      <w:r>
        <w:rPr>
          <w:rFonts w:ascii="Calibri" w:hAnsi="Calibri"/>
          <w:b/>
          <w:spacing w:val="-2"/>
          <w:sz w:val="24"/>
        </w:rPr>
        <w:t xml:space="preserve"> </w:t>
      </w:r>
      <w:r w:rsidR="005A52D3">
        <w:rPr>
          <w:rFonts w:ascii="Calibri" w:hAnsi="Calibri"/>
          <w:b/>
          <w:spacing w:val="-2"/>
          <w:sz w:val="24"/>
        </w:rPr>
        <w:t>« </w:t>
      </w:r>
      <w:r>
        <w:rPr>
          <w:rFonts w:ascii="Calibri" w:hAnsi="Calibri"/>
          <w:b/>
          <w:sz w:val="24"/>
        </w:rPr>
        <w:t>la</w:t>
      </w:r>
      <w:r>
        <w:rPr>
          <w:rFonts w:ascii="Calibri" w:hAnsi="Calibri"/>
          <w:b/>
          <w:spacing w:val="-6"/>
          <w:sz w:val="24"/>
        </w:rPr>
        <w:t xml:space="preserve"> </w:t>
      </w:r>
      <w:r>
        <w:rPr>
          <w:rFonts w:ascii="Calibri" w:hAnsi="Calibri"/>
          <w:b/>
          <w:sz w:val="24"/>
        </w:rPr>
        <w:t>surveillance</w:t>
      </w:r>
      <w:r>
        <w:rPr>
          <w:rFonts w:ascii="Calibri" w:hAnsi="Calibri"/>
          <w:b/>
          <w:spacing w:val="-6"/>
          <w:sz w:val="24"/>
        </w:rPr>
        <w:t xml:space="preserve"> </w:t>
      </w:r>
      <w:r>
        <w:rPr>
          <w:rFonts w:ascii="Calibri" w:hAnsi="Calibri"/>
          <w:b/>
          <w:sz w:val="24"/>
        </w:rPr>
        <w:t>de</w:t>
      </w:r>
      <w:r>
        <w:rPr>
          <w:rFonts w:ascii="Calibri" w:hAnsi="Calibri"/>
          <w:b/>
          <w:spacing w:val="-3"/>
          <w:sz w:val="24"/>
        </w:rPr>
        <w:t xml:space="preserve"> </w:t>
      </w:r>
      <w:r>
        <w:rPr>
          <w:rFonts w:ascii="Calibri" w:hAnsi="Calibri"/>
          <w:b/>
          <w:sz w:val="24"/>
        </w:rPr>
        <w:t>la</w:t>
      </w:r>
      <w:r>
        <w:rPr>
          <w:rFonts w:ascii="Calibri" w:hAnsi="Calibri"/>
          <w:b/>
          <w:spacing w:val="-3"/>
          <w:sz w:val="24"/>
        </w:rPr>
        <w:t xml:space="preserve"> </w:t>
      </w:r>
      <w:r>
        <w:rPr>
          <w:rFonts w:ascii="Calibri" w:hAnsi="Calibri"/>
          <w:b/>
          <w:sz w:val="24"/>
        </w:rPr>
        <w:t>santé</w:t>
      </w:r>
      <w:r w:rsidR="005A52D3">
        <w:rPr>
          <w:rFonts w:ascii="Calibri" w:hAnsi="Calibri"/>
          <w:b/>
          <w:spacing w:val="-3"/>
          <w:sz w:val="24"/>
        </w:rPr>
        <w:t xml:space="preserve"> </w:t>
      </w:r>
      <w:r>
        <w:rPr>
          <w:rFonts w:ascii="Calibri" w:hAnsi="Calibri"/>
          <w:b/>
          <w:sz w:val="24"/>
        </w:rPr>
        <w:t>des</w:t>
      </w:r>
      <w:r w:rsidR="005A52D3">
        <w:rPr>
          <w:rFonts w:ascii="Calibri" w:hAnsi="Calibri"/>
          <w:b/>
          <w:sz w:val="24"/>
        </w:rPr>
        <w:t xml:space="preserve"> </w:t>
      </w:r>
      <w:r>
        <w:rPr>
          <w:rFonts w:ascii="Calibri" w:hAnsi="Calibri"/>
          <w:b/>
          <w:sz w:val="24"/>
        </w:rPr>
        <w:t>travailleurs</w:t>
      </w:r>
      <w:r w:rsidR="005A52D3">
        <w:rPr>
          <w:rFonts w:ascii="Calibri" w:hAnsi="Calibri"/>
          <w:b/>
          <w:sz w:val="24"/>
        </w:rPr>
        <w:t xml:space="preserve"> » </w:t>
      </w:r>
      <w:r>
        <w:rPr>
          <w:rFonts w:ascii="Calibri" w:hAnsi="Calibri"/>
          <w:b/>
          <w:sz w:val="24"/>
        </w:rPr>
        <w:t>du livre I</w:t>
      </w:r>
      <w:r>
        <w:rPr>
          <w:rFonts w:ascii="Calibri" w:hAnsi="Calibri"/>
          <w:b/>
          <w:sz w:val="24"/>
          <w:vertAlign w:val="superscript"/>
        </w:rPr>
        <w:t>er</w:t>
      </w:r>
      <w:r>
        <w:rPr>
          <w:rFonts w:ascii="Calibri" w:hAnsi="Calibri"/>
          <w:b/>
          <w:sz w:val="24"/>
        </w:rPr>
        <w:t xml:space="preserve"> du code du bien-être au travail</w:t>
      </w:r>
    </w:p>
    <w:p w14:paraId="380E3466" w14:textId="77777777" w:rsidR="00110D23" w:rsidRPr="00110D23" w:rsidRDefault="00110D23" w:rsidP="00110D23">
      <w:pPr>
        <w:pStyle w:val="Plattetekst"/>
        <w:spacing w:before="201"/>
        <w:ind w:left="119" w:right="112"/>
        <w:jc w:val="both"/>
      </w:pPr>
      <w:r w:rsidRPr="00110D23">
        <w:rPr>
          <w:b/>
          <w:bCs/>
        </w:rPr>
        <w:t>Art. I.4-80.-</w:t>
      </w:r>
      <w:r w:rsidRPr="00110D23">
        <w:t xml:space="preserve"> § 1er. Le travailleur qui n’est pas d’accord avec la constatation de son inaptitude définitive pour le travail convenu, telle que visée à l’article I.4-73, § 4, alinéa 1er, b), 1°, ou en application de l’article I.4-82/1, § 4, peut introduire un recours.</w:t>
      </w:r>
    </w:p>
    <w:p w14:paraId="13FD05EC" w14:textId="24BF774B" w:rsidR="00110D23" w:rsidRPr="00110D23" w:rsidRDefault="00110D23" w:rsidP="00110D23">
      <w:pPr>
        <w:pStyle w:val="Plattetekst"/>
        <w:spacing w:before="201"/>
        <w:ind w:left="119" w:right="112"/>
        <w:jc w:val="both"/>
      </w:pPr>
      <w:r w:rsidRPr="00110D23">
        <w:t>§ 2. Le travailleur introduit ce recours dans un délai de 21 jours calendrier à compter du lendemain du jour de la réception de la constatation de l’inaptitude définitive de travail pour le travail convenu, au moyen d’un envoi recommandé au médecin inspecteur social compétent de la direction générale CBE et à l’employeur.</w:t>
      </w:r>
    </w:p>
    <w:p w14:paraId="605049B1" w14:textId="77777777" w:rsidR="00110D23" w:rsidRPr="00110D23" w:rsidRDefault="00110D23" w:rsidP="00110D23">
      <w:pPr>
        <w:pStyle w:val="Plattetekst"/>
        <w:spacing w:before="201"/>
        <w:ind w:left="119" w:right="112"/>
        <w:jc w:val="both"/>
      </w:pPr>
    </w:p>
    <w:p w14:paraId="15C3C49B" w14:textId="77777777" w:rsidR="00110D23" w:rsidRPr="00110D23" w:rsidRDefault="00110D23" w:rsidP="00110D23">
      <w:pPr>
        <w:ind w:left="826"/>
        <w:jc w:val="both"/>
        <w:rPr>
          <w:b/>
          <w:i/>
          <w:sz w:val="20"/>
        </w:rPr>
      </w:pPr>
      <w:r w:rsidRPr="00110D23">
        <w:rPr>
          <w:b/>
          <w:i/>
          <w:sz w:val="20"/>
        </w:rPr>
        <w:t>Adresse</w:t>
      </w:r>
      <w:r w:rsidRPr="00110D23">
        <w:rPr>
          <w:b/>
          <w:i/>
          <w:spacing w:val="-7"/>
          <w:sz w:val="20"/>
        </w:rPr>
        <w:t xml:space="preserve"> </w:t>
      </w:r>
      <w:r w:rsidRPr="00110D23">
        <w:rPr>
          <w:b/>
          <w:i/>
          <w:sz w:val="20"/>
        </w:rPr>
        <w:t>du</w:t>
      </w:r>
      <w:r w:rsidRPr="00110D23">
        <w:rPr>
          <w:b/>
          <w:i/>
          <w:spacing w:val="-7"/>
          <w:sz w:val="20"/>
        </w:rPr>
        <w:t xml:space="preserve"> </w:t>
      </w:r>
      <w:r w:rsidRPr="00110D23">
        <w:rPr>
          <w:b/>
          <w:i/>
          <w:sz w:val="20"/>
        </w:rPr>
        <w:t>médecin-inspecteur</w:t>
      </w:r>
      <w:r w:rsidRPr="00110D23">
        <w:rPr>
          <w:b/>
          <w:i/>
          <w:spacing w:val="-7"/>
          <w:sz w:val="20"/>
        </w:rPr>
        <w:t xml:space="preserve"> </w:t>
      </w:r>
      <w:r w:rsidRPr="00110D23">
        <w:rPr>
          <w:b/>
          <w:i/>
          <w:sz w:val="20"/>
        </w:rPr>
        <w:t>social</w:t>
      </w:r>
      <w:r w:rsidRPr="00110D23">
        <w:rPr>
          <w:b/>
          <w:i/>
          <w:spacing w:val="-8"/>
          <w:sz w:val="20"/>
        </w:rPr>
        <w:t xml:space="preserve"> </w:t>
      </w:r>
      <w:r w:rsidRPr="00110D23">
        <w:rPr>
          <w:b/>
          <w:i/>
          <w:sz w:val="20"/>
        </w:rPr>
        <w:t>du</w:t>
      </w:r>
      <w:r w:rsidRPr="00110D23">
        <w:rPr>
          <w:b/>
          <w:i/>
          <w:spacing w:val="-6"/>
          <w:sz w:val="20"/>
        </w:rPr>
        <w:t xml:space="preserve"> </w:t>
      </w:r>
      <w:r w:rsidRPr="00110D23">
        <w:rPr>
          <w:b/>
          <w:i/>
          <w:sz w:val="20"/>
        </w:rPr>
        <w:t>Contrôle</w:t>
      </w:r>
      <w:r w:rsidRPr="00110D23">
        <w:rPr>
          <w:b/>
          <w:i/>
          <w:spacing w:val="-7"/>
          <w:sz w:val="20"/>
        </w:rPr>
        <w:t xml:space="preserve"> </w:t>
      </w:r>
      <w:r w:rsidRPr="00110D23">
        <w:rPr>
          <w:b/>
          <w:i/>
          <w:sz w:val="20"/>
        </w:rPr>
        <w:t>du</w:t>
      </w:r>
      <w:r w:rsidRPr="00110D23">
        <w:rPr>
          <w:b/>
          <w:i/>
          <w:spacing w:val="-7"/>
          <w:sz w:val="20"/>
        </w:rPr>
        <w:t xml:space="preserve"> </w:t>
      </w:r>
      <w:r w:rsidRPr="00110D23">
        <w:rPr>
          <w:b/>
          <w:i/>
          <w:sz w:val="20"/>
        </w:rPr>
        <w:t>bien-être</w:t>
      </w:r>
      <w:r w:rsidRPr="00110D23">
        <w:rPr>
          <w:b/>
          <w:i/>
          <w:spacing w:val="-6"/>
          <w:sz w:val="20"/>
        </w:rPr>
        <w:t xml:space="preserve"> </w:t>
      </w:r>
      <w:r w:rsidRPr="00110D23">
        <w:rPr>
          <w:b/>
          <w:i/>
          <w:sz w:val="20"/>
        </w:rPr>
        <w:t>au</w:t>
      </w:r>
      <w:r w:rsidRPr="00110D23">
        <w:rPr>
          <w:b/>
          <w:i/>
          <w:spacing w:val="-6"/>
          <w:sz w:val="20"/>
        </w:rPr>
        <w:t xml:space="preserve"> </w:t>
      </w:r>
      <w:r w:rsidRPr="00110D23">
        <w:rPr>
          <w:b/>
          <w:i/>
          <w:sz w:val="20"/>
        </w:rPr>
        <w:t>travail</w:t>
      </w:r>
      <w:r w:rsidRPr="00110D23">
        <w:rPr>
          <w:b/>
          <w:i/>
          <w:spacing w:val="-7"/>
          <w:sz w:val="20"/>
        </w:rPr>
        <w:t xml:space="preserve"> </w:t>
      </w:r>
      <w:r w:rsidRPr="00110D23">
        <w:rPr>
          <w:b/>
          <w:i/>
          <w:spacing w:val="-2"/>
          <w:sz w:val="20"/>
        </w:rPr>
        <w:t>(CBE</w:t>
      </w:r>
      <w:proofErr w:type="gramStart"/>
      <w:r w:rsidRPr="00110D23">
        <w:rPr>
          <w:b/>
          <w:i/>
          <w:spacing w:val="-2"/>
          <w:sz w:val="20"/>
        </w:rPr>
        <w:t>):</w:t>
      </w:r>
      <w:proofErr w:type="gramEnd"/>
    </w:p>
    <w:p w14:paraId="125A1DE4" w14:textId="77777777" w:rsidR="00110D23" w:rsidRPr="00110D23" w:rsidRDefault="00110D23" w:rsidP="00110D23">
      <w:pPr>
        <w:pStyle w:val="Plattetekst"/>
        <w:spacing w:before="5"/>
        <w:ind w:left="707"/>
        <w:rPr>
          <w:b/>
          <w:i/>
          <w:sz w:val="16"/>
        </w:rPr>
      </w:pPr>
    </w:p>
    <w:p w14:paraId="2639746B" w14:textId="77777777" w:rsidR="00110D23" w:rsidRPr="00110D23" w:rsidRDefault="00110D23" w:rsidP="00110D23">
      <w:pPr>
        <w:pStyle w:val="Lijstalinea"/>
        <w:numPr>
          <w:ilvl w:val="0"/>
          <w:numId w:val="1"/>
        </w:numPr>
        <w:tabs>
          <w:tab w:val="left" w:pos="226"/>
        </w:tabs>
        <w:ind w:left="932" w:hanging="107"/>
        <w:jc w:val="both"/>
        <w:rPr>
          <w:i/>
          <w:sz w:val="20"/>
        </w:rPr>
      </w:pPr>
      <w:r w:rsidRPr="00110D23">
        <w:rPr>
          <w:i/>
          <w:sz w:val="20"/>
        </w:rPr>
        <w:t>CBE</w:t>
      </w:r>
      <w:r w:rsidRPr="00110D23">
        <w:rPr>
          <w:i/>
          <w:spacing w:val="-6"/>
          <w:sz w:val="20"/>
        </w:rPr>
        <w:t xml:space="preserve"> </w:t>
      </w:r>
      <w:r w:rsidRPr="00110D23">
        <w:rPr>
          <w:i/>
          <w:sz w:val="20"/>
        </w:rPr>
        <w:t>direction</w:t>
      </w:r>
      <w:r w:rsidRPr="00110D23">
        <w:rPr>
          <w:i/>
          <w:spacing w:val="-5"/>
          <w:sz w:val="20"/>
        </w:rPr>
        <w:t xml:space="preserve"> </w:t>
      </w:r>
      <w:proofErr w:type="gramStart"/>
      <w:r w:rsidRPr="00110D23">
        <w:rPr>
          <w:i/>
          <w:sz w:val="20"/>
        </w:rPr>
        <w:t>Anvers:</w:t>
      </w:r>
      <w:proofErr w:type="gramEnd"/>
      <w:r w:rsidRPr="00110D23">
        <w:rPr>
          <w:i/>
          <w:spacing w:val="-8"/>
          <w:sz w:val="20"/>
        </w:rPr>
        <w:t xml:space="preserve"> </w:t>
      </w:r>
      <w:r w:rsidRPr="00110D23">
        <w:rPr>
          <w:i/>
          <w:sz w:val="20"/>
        </w:rPr>
        <w:t>Theater</w:t>
      </w:r>
      <w:r w:rsidRPr="00110D23">
        <w:rPr>
          <w:i/>
          <w:spacing w:val="-7"/>
          <w:sz w:val="20"/>
        </w:rPr>
        <w:t xml:space="preserve"> </w:t>
      </w:r>
      <w:r w:rsidRPr="00110D23">
        <w:rPr>
          <w:i/>
          <w:sz w:val="20"/>
        </w:rPr>
        <w:t>Building,</w:t>
      </w:r>
      <w:r w:rsidRPr="00110D23">
        <w:rPr>
          <w:i/>
          <w:spacing w:val="-6"/>
          <w:sz w:val="20"/>
        </w:rPr>
        <w:t xml:space="preserve"> </w:t>
      </w:r>
      <w:proofErr w:type="spellStart"/>
      <w:r w:rsidRPr="00110D23">
        <w:rPr>
          <w:i/>
          <w:sz w:val="20"/>
        </w:rPr>
        <w:t>Italiëlei</w:t>
      </w:r>
      <w:proofErr w:type="spellEnd"/>
      <w:r w:rsidRPr="00110D23">
        <w:rPr>
          <w:i/>
          <w:spacing w:val="-6"/>
          <w:sz w:val="20"/>
        </w:rPr>
        <w:t xml:space="preserve"> </w:t>
      </w:r>
      <w:r w:rsidRPr="00110D23">
        <w:rPr>
          <w:i/>
          <w:sz w:val="20"/>
        </w:rPr>
        <w:t>124</w:t>
      </w:r>
      <w:r w:rsidRPr="00110D23">
        <w:rPr>
          <w:i/>
          <w:spacing w:val="-7"/>
          <w:sz w:val="20"/>
        </w:rPr>
        <w:t xml:space="preserve"> </w:t>
      </w:r>
      <w:r w:rsidRPr="00110D23">
        <w:rPr>
          <w:i/>
          <w:sz w:val="20"/>
        </w:rPr>
        <w:t>–</w:t>
      </w:r>
      <w:r w:rsidRPr="00110D23">
        <w:rPr>
          <w:i/>
          <w:spacing w:val="-7"/>
          <w:sz w:val="20"/>
        </w:rPr>
        <w:t xml:space="preserve"> </w:t>
      </w:r>
      <w:r w:rsidRPr="00110D23">
        <w:rPr>
          <w:i/>
          <w:sz w:val="20"/>
        </w:rPr>
        <w:t>bus</w:t>
      </w:r>
      <w:r w:rsidRPr="00110D23">
        <w:rPr>
          <w:i/>
          <w:spacing w:val="-7"/>
          <w:sz w:val="20"/>
        </w:rPr>
        <w:t xml:space="preserve"> </w:t>
      </w:r>
      <w:r w:rsidRPr="00110D23">
        <w:rPr>
          <w:i/>
          <w:sz w:val="20"/>
        </w:rPr>
        <w:t>77,</w:t>
      </w:r>
      <w:r w:rsidRPr="00110D23">
        <w:rPr>
          <w:i/>
          <w:spacing w:val="-5"/>
          <w:sz w:val="20"/>
        </w:rPr>
        <w:t xml:space="preserve"> </w:t>
      </w:r>
      <w:r w:rsidRPr="00110D23">
        <w:rPr>
          <w:i/>
          <w:sz w:val="20"/>
        </w:rPr>
        <w:t>2000</w:t>
      </w:r>
      <w:r w:rsidRPr="00110D23">
        <w:rPr>
          <w:i/>
          <w:spacing w:val="-7"/>
          <w:sz w:val="20"/>
        </w:rPr>
        <w:t xml:space="preserve"> </w:t>
      </w:r>
      <w:r w:rsidRPr="00110D23">
        <w:rPr>
          <w:i/>
          <w:spacing w:val="-2"/>
          <w:sz w:val="20"/>
        </w:rPr>
        <w:t>Antwerpen</w:t>
      </w:r>
    </w:p>
    <w:p w14:paraId="0533F661" w14:textId="77777777" w:rsidR="00110D23" w:rsidRPr="00110D23" w:rsidRDefault="00110D23" w:rsidP="00110D23">
      <w:pPr>
        <w:pStyle w:val="Plattetekst"/>
        <w:spacing w:before="4"/>
        <w:ind w:left="707"/>
        <w:rPr>
          <w:i/>
          <w:sz w:val="16"/>
        </w:rPr>
      </w:pPr>
    </w:p>
    <w:p w14:paraId="357FA1FC" w14:textId="77777777" w:rsidR="00110D23" w:rsidRPr="00110D23" w:rsidRDefault="00110D23" w:rsidP="00110D23">
      <w:pPr>
        <w:pStyle w:val="Lijstalinea"/>
        <w:numPr>
          <w:ilvl w:val="0"/>
          <w:numId w:val="1"/>
        </w:numPr>
        <w:tabs>
          <w:tab w:val="left" w:pos="226"/>
        </w:tabs>
        <w:ind w:left="932" w:hanging="107"/>
        <w:jc w:val="both"/>
        <w:rPr>
          <w:i/>
          <w:sz w:val="20"/>
        </w:rPr>
      </w:pPr>
      <w:r w:rsidRPr="00110D23">
        <w:rPr>
          <w:i/>
          <w:sz w:val="20"/>
        </w:rPr>
        <w:t>CBE</w:t>
      </w:r>
      <w:r w:rsidRPr="00110D23">
        <w:rPr>
          <w:i/>
          <w:spacing w:val="-7"/>
          <w:sz w:val="20"/>
        </w:rPr>
        <w:t xml:space="preserve"> </w:t>
      </w:r>
      <w:r w:rsidRPr="00110D23">
        <w:rPr>
          <w:i/>
          <w:sz w:val="20"/>
        </w:rPr>
        <w:t>direction</w:t>
      </w:r>
      <w:r w:rsidRPr="00110D23">
        <w:rPr>
          <w:i/>
          <w:spacing w:val="-6"/>
          <w:sz w:val="20"/>
        </w:rPr>
        <w:t xml:space="preserve"> </w:t>
      </w:r>
      <w:r w:rsidRPr="00110D23">
        <w:rPr>
          <w:i/>
          <w:sz w:val="20"/>
        </w:rPr>
        <w:t>Bruxelles-</w:t>
      </w:r>
      <w:proofErr w:type="gramStart"/>
      <w:r w:rsidRPr="00110D23">
        <w:rPr>
          <w:i/>
          <w:sz w:val="20"/>
        </w:rPr>
        <w:t>capitale:</w:t>
      </w:r>
      <w:proofErr w:type="gramEnd"/>
      <w:r w:rsidRPr="00110D23">
        <w:rPr>
          <w:i/>
          <w:spacing w:val="30"/>
          <w:sz w:val="20"/>
        </w:rPr>
        <w:t xml:space="preserve"> </w:t>
      </w:r>
      <w:r w:rsidRPr="00110D23">
        <w:rPr>
          <w:i/>
          <w:sz w:val="20"/>
        </w:rPr>
        <w:t>rue</w:t>
      </w:r>
      <w:r w:rsidRPr="00110D23">
        <w:rPr>
          <w:i/>
          <w:spacing w:val="-6"/>
          <w:sz w:val="20"/>
        </w:rPr>
        <w:t xml:space="preserve"> </w:t>
      </w:r>
      <w:r w:rsidRPr="00110D23">
        <w:rPr>
          <w:i/>
          <w:sz w:val="20"/>
        </w:rPr>
        <w:t>Ernest</w:t>
      </w:r>
      <w:r w:rsidRPr="00110D23">
        <w:rPr>
          <w:i/>
          <w:spacing w:val="-8"/>
          <w:sz w:val="20"/>
        </w:rPr>
        <w:t xml:space="preserve"> </w:t>
      </w:r>
      <w:proofErr w:type="spellStart"/>
      <w:r w:rsidRPr="00110D23">
        <w:rPr>
          <w:i/>
          <w:sz w:val="20"/>
        </w:rPr>
        <w:t>Blerot</w:t>
      </w:r>
      <w:proofErr w:type="spellEnd"/>
      <w:r w:rsidRPr="00110D23">
        <w:rPr>
          <w:i/>
          <w:sz w:val="20"/>
        </w:rPr>
        <w:t>,</w:t>
      </w:r>
      <w:r w:rsidRPr="00110D23">
        <w:rPr>
          <w:i/>
          <w:spacing w:val="-6"/>
          <w:sz w:val="20"/>
        </w:rPr>
        <w:t xml:space="preserve"> </w:t>
      </w:r>
      <w:r w:rsidRPr="00110D23">
        <w:rPr>
          <w:i/>
          <w:sz w:val="20"/>
        </w:rPr>
        <w:t>1,</w:t>
      </w:r>
      <w:r w:rsidRPr="00110D23">
        <w:rPr>
          <w:i/>
          <w:spacing w:val="-6"/>
          <w:sz w:val="20"/>
        </w:rPr>
        <w:t xml:space="preserve"> </w:t>
      </w:r>
      <w:r w:rsidRPr="00110D23">
        <w:rPr>
          <w:i/>
          <w:sz w:val="20"/>
        </w:rPr>
        <w:t>1070</w:t>
      </w:r>
      <w:r w:rsidRPr="00110D23">
        <w:rPr>
          <w:i/>
          <w:spacing w:val="-6"/>
          <w:sz w:val="20"/>
        </w:rPr>
        <w:t xml:space="preserve"> </w:t>
      </w:r>
      <w:r w:rsidRPr="00110D23">
        <w:rPr>
          <w:i/>
          <w:spacing w:val="-2"/>
          <w:sz w:val="20"/>
        </w:rPr>
        <w:t>Bruxelles.</w:t>
      </w:r>
    </w:p>
    <w:p w14:paraId="7C76039B" w14:textId="77777777" w:rsidR="00110D23" w:rsidRPr="00110D23" w:rsidRDefault="00110D23" w:rsidP="00110D23">
      <w:pPr>
        <w:pStyle w:val="Plattetekst"/>
        <w:spacing w:before="5"/>
        <w:ind w:left="707"/>
        <w:rPr>
          <w:i/>
          <w:sz w:val="16"/>
        </w:rPr>
      </w:pPr>
    </w:p>
    <w:p w14:paraId="567540F3" w14:textId="77777777" w:rsidR="00110D23" w:rsidRPr="00110D23" w:rsidRDefault="00110D23" w:rsidP="00110D23">
      <w:pPr>
        <w:pStyle w:val="Lijstalinea"/>
        <w:numPr>
          <w:ilvl w:val="0"/>
          <w:numId w:val="1"/>
        </w:numPr>
        <w:tabs>
          <w:tab w:val="left" w:pos="226"/>
        </w:tabs>
        <w:ind w:left="932" w:hanging="107"/>
        <w:jc w:val="both"/>
        <w:rPr>
          <w:i/>
          <w:sz w:val="20"/>
        </w:rPr>
      </w:pPr>
      <w:r w:rsidRPr="00110D23">
        <w:rPr>
          <w:i/>
          <w:sz w:val="20"/>
        </w:rPr>
        <w:t>CBE</w:t>
      </w:r>
      <w:r w:rsidRPr="00110D23">
        <w:rPr>
          <w:i/>
          <w:spacing w:val="-8"/>
          <w:sz w:val="20"/>
        </w:rPr>
        <w:t xml:space="preserve"> </w:t>
      </w:r>
      <w:r w:rsidRPr="00110D23">
        <w:rPr>
          <w:i/>
          <w:sz w:val="20"/>
        </w:rPr>
        <w:t>direction</w:t>
      </w:r>
      <w:r w:rsidRPr="00110D23">
        <w:rPr>
          <w:i/>
          <w:spacing w:val="-8"/>
          <w:sz w:val="20"/>
        </w:rPr>
        <w:t xml:space="preserve"> </w:t>
      </w:r>
      <w:r w:rsidRPr="00110D23">
        <w:rPr>
          <w:i/>
          <w:sz w:val="20"/>
        </w:rPr>
        <w:t>Limbourg-</w:t>
      </w:r>
      <w:r w:rsidRPr="00110D23">
        <w:rPr>
          <w:i/>
          <w:spacing w:val="-10"/>
          <w:sz w:val="20"/>
        </w:rPr>
        <w:t xml:space="preserve"> </w:t>
      </w:r>
      <w:r w:rsidRPr="00110D23">
        <w:rPr>
          <w:i/>
          <w:sz w:val="20"/>
        </w:rPr>
        <w:t>Brabant</w:t>
      </w:r>
      <w:r w:rsidRPr="00110D23">
        <w:rPr>
          <w:i/>
          <w:spacing w:val="-8"/>
          <w:sz w:val="20"/>
        </w:rPr>
        <w:t xml:space="preserve"> </w:t>
      </w:r>
      <w:proofErr w:type="gramStart"/>
      <w:r w:rsidRPr="00110D23">
        <w:rPr>
          <w:i/>
          <w:sz w:val="20"/>
        </w:rPr>
        <w:t>flamand:</w:t>
      </w:r>
      <w:proofErr w:type="gramEnd"/>
      <w:r w:rsidRPr="00110D23">
        <w:rPr>
          <w:i/>
          <w:spacing w:val="-10"/>
          <w:sz w:val="20"/>
        </w:rPr>
        <w:t xml:space="preserve"> </w:t>
      </w:r>
      <w:r w:rsidRPr="00110D23">
        <w:rPr>
          <w:i/>
          <w:sz w:val="20"/>
        </w:rPr>
        <w:t>Koning</w:t>
      </w:r>
      <w:r w:rsidRPr="00110D23">
        <w:rPr>
          <w:i/>
          <w:spacing w:val="-8"/>
          <w:sz w:val="20"/>
        </w:rPr>
        <w:t xml:space="preserve"> </w:t>
      </w:r>
      <w:proofErr w:type="spellStart"/>
      <w:r w:rsidRPr="00110D23">
        <w:rPr>
          <w:i/>
          <w:sz w:val="20"/>
        </w:rPr>
        <w:t>Albertstraat</w:t>
      </w:r>
      <w:proofErr w:type="spellEnd"/>
      <w:r w:rsidRPr="00110D23">
        <w:rPr>
          <w:i/>
          <w:spacing w:val="-8"/>
          <w:sz w:val="20"/>
        </w:rPr>
        <w:t xml:space="preserve"> </w:t>
      </w:r>
      <w:r w:rsidRPr="00110D23">
        <w:rPr>
          <w:i/>
          <w:sz w:val="20"/>
        </w:rPr>
        <w:t>16B,</w:t>
      </w:r>
      <w:r w:rsidRPr="00110D23">
        <w:rPr>
          <w:i/>
          <w:spacing w:val="-8"/>
          <w:sz w:val="20"/>
        </w:rPr>
        <w:t xml:space="preserve"> </w:t>
      </w:r>
      <w:r w:rsidRPr="00110D23">
        <w:rPr>
          <w:i/>
          <w:sz w:val="20"/>
        </w:rPr>
        <w:t>3290</w:t>
      </w:r>
      <w:r w:rsidRPr="00110D23">
        <w:rPr>
          <w:i/>
          <w:spacing w:val="-7"/>
          <w:sz w:val="20"/>
        </w:rPr>
        <w:t xml:space="preserve"> </w:t>
      </w:r>
      <w:r w:rsidRPr="00110D23">
        <w:rPr>
          <w:i/>
          <w:spacing w:val="-2"/>
          <w:sz w:val="20"/>
        </w:rPr>
        <w:t>Diest.</w:t>
      </w:r>
    </w:p>
    <w:p w14:paraId="6B499CFE" w14:textId="77777777" w:rsidR="00110D23" w:rsidRPr="00110D23" w:rsidRDefault="00110D23" w:rsidP="00110D23">
      <w:pPr>
        <w:pStyle w:val="Plattetekst"/>
        <w:spacing w:before="4"/>
        <w:ind w:left="707"/>
        <w:rPr>
          <w:i/>
          <w:sz w:val="16"/>
        </w:rPr>
      </w:pPr>
    </w:p>
    <w:p w14:paraId="021899A3" w14:textId="77777777" w:rsidR="00110D23" w:rsidRPr="00110D23" w:rsidRDefault="00110D23" w:rsidP="00110D23">
      <w:pPr>
        <w:pStyle w:val="Lijstalinea"/>
        <w:numPr>
          <w:ilvl w:val="0"/>
          <w:numId w:val="1"/>
        </w:numPr>
        <w:tabs>
          <w:tab w:val="left" w:pos="226"/>
        </w:tabs>
        <w:ind w:left="932" w:hanging="107"/>
        <w:jc w:val="both"/>
        <w:rPr>
          <w:i/>
          <w:sz w:val="20"/>
        </w:rPr>
      </w:pPr>
      <w:r w:rsidRPr="00110D23">
        <w:rPr>
          <w:i/>
          <w:sz w:val="20"/>
        </w:rPr>
        <w:t>CBE</w:t>
      </w:r>
      <w:r w:rsidRPr="00110D23">
        <w:rPr>
          <w:i/>
          <w:spacing w:val="-7"/>
          <w:sz w:val="20"/>
        </w:rPr>
        <w:t xml:space="preserve"> </w:t>
      </w:r>
      <w:r w:rsidRPr="00110D23">
        <w:rPr>
          <w:i/>
          <w:sz w:val="20"/>
        </w:rPr>
        <w:t>direction</w:t>
      </w:r>
      <w:r w:rsidRPr="00110D23">
        <w:rPr>
          <w:i/>
          <w:spacing w:val="-6"/>
          <w:sz w:val="20"/>
        </w:rPr>
        <w:t xml:space="preserve"> </w:t>
      </w:r>
      <w:r w:rsidRPr="00110D23">
        <w:rPr>
          <w:i/>
          <w:sz w:val="20"/>
        </w:rPr>
        <w:t>Flandre</w:t>
      </w:r>
      <w:r w:rsidRPr="00110D23">
        <w:rPr>
          <w:i/>
          <w:spacing w:val="-6"/>
          <w:sz w:val="20"/>
        </w:rPr>
        <w:t xml:space="preserve"> </w:t>
      </w:r>
      <w:proofErr w:type="gramStart"/>
      <w:r w:rsidRPr="00110D23">
        <w:rPr>
          <w:i/>
          <w:sz w:val="20"/>
        </w:rPr>
        <w:t>occidentale:</w:t>
      </w:r>
      <w:proofErr w:type="gramEnd"/>
      <w:r w:rsidRPr="00110D23">
        <w:rPr>
          <w:i/>
          <w:spacing w:val="-8"/>
          <w:sz w:val="20"/>
        </w:rPr>
        <w:t xml:space="preserve"> </w:t>
      </w:r>
      <w:r w:rsidRPr="00110D23">
        <w:rPr>
          <w:i/>
          <w:sz w:val="20"/>
        </w:rPr>
        <w:t>FAC</w:t>
      </w:r>
      <w:r w:rsidRPr="00110D23">
        <w:rPr>
          <w:i/>
          <w:spacing w:val="-9"/>
          <w:sz w:val="20"/>
        </w:rPr>
        <w:t xml:space="preserve"> </w:t>
      </w:r>
      <w:proofErr w:type="spellStart"/>
      <w:r w:rsidRPr="00110D23">
        <w:rPr>
          <w:i/>
          <w:sz w:val="20"/>
        </w:rPr>
        <w:t>Kamgebouw</w:t>
      </w:r>
      <w:proofErr w:type="spellEnd"/>
      <w:r w:rsidRPr="00110D23">
        <w:rPr>
          <w:i/>
          <w:sz w:val="20"/>
        </w:rPr>
        <w:t>,</w:t>
      </w:r>
      <w:r w:rsidRPr="00110D23">
        <w:rPr>
          <w:i/>
          <w:spacing w:val="-6"/>
          <w:sz w:val="20"/>
        </w:rPr>
        <w:t xml:space="preserve"> </w:t>
      </w:r>
      <w:r w:rsidRPr="00110D23">
        <w:rPr>
          <w:i/>
          <w:sz w:val="20"/>
        </w:rPr>
        <w:t>Koning</w:t>
      </w:r>
      <w:r w:rsidRPr="00110D23">
        <w:rPr>
          <w:i/>
          <w:spacing w:val="-6"/>
          <w:sz w:val="20"/>
        </w:rPr>
        <w:t xml:space="preserve"> </w:t>
      </w:r>
      <w:r w:rsidRPr="00110D23">
        <w:rPr>
          <w:i/>
          <w:sz w:val="20"/>
        </w:rPr>
        <w:t>Albert</w:t>
      </w:r>
      <w:r w:rsidRPr="00110D23">
        <w:rPr>
          <w:i/>
          <w:spacing w:val="-7"/>
          <w:sz w:val="20"/>
        </w:rPr>
        <w:t xml:space="preserve"> </w:t>
      </w:r>
      <w:r w:rsidRPr="00110D23">
        <w:rPr>
          <w:i/>
          <w:sz w:val="20"/>
        </w:rPr>
        <w:t>1-laan</w:t>
      </w:r>
      <w:r w:rsidRPr="00110D23">
        <w:rPr>
          <w:i/>
          <w:spacing w:val="-7"/>
          <w:sz w:val="20"/>
        </w:rPr>
        <w:t xml:space="preserve"> </w:t>
      </w:r>
      <w:r w:rsidRPr="00110D23">
        <w:rPr>
          <w:i/>
          <w:sz w:val="20"/>
        </w:rPr>
        <w:t>1/5</w:t>
      </w:r>
      <w:r w:rsidRPr="00110D23">
        <w:rPr>
          <w:i/>
          <w:spacing w:val="-7"/>
          <w:sz w:val="20"/>
        </w:rPr>
        <w:t xml:space="preserve"> </w:t>
      </w:r>
      <w:r w:rsidRPr="00110D23">
        <w:rPr>
          <w:i/>
          <w:sz w:val="20"/>
        </w:rPr>
        <w:t>bus</w:t>
      </w:r>
      <w:r w:rsidRPr="00110D23">
        <w:rPr>
          <w:i/>
          <w:spacing w:val="-8"/>
          <w:sz w:val="20"/>
        </w:rPr>
        <w:t xml:space="preserve"> </w:t>
      </w:r>
      <w:r w:rsidRPr="00110D23">
        <w:rPr>
          <w:i/>
          <w:sz w:val="20"/>
        </w:rPr>
        <w:t>5,</w:t>
      </w:r>
      <w:r w:rsidRPr="00110D23">
        <w:rPr>
          <w:i/>
          <w:spacing w:val="-6"/>
          <w:sz w:val="20"/>
        </w:rPr>
        <w:t xml:space="preserve"> </w:t>
      </w:r>
      <w:r w:rsidRPr="00110D23">
        <w:rPr>
          <w:i/>
          <w:sz w:val="20"/>
        </w:rPr>
        <w:t>8200</w:t>
      </w:r>
      <w:r w:rsidRPr="00110D23">
        <w:rPr>
          <w:i/>
          <w:spacing w:val="-7"/>
          <w:sz w:val="20"/>
        </w:rPr>
        <w:t xml:space="preserve"> </w:t>
      </w:r>
      <w:r w:rsidRPr="00110D23">
        <w:rPr>
          <w:i/>
          <w:spacing w:val="-2"/>
          <w:sz w:val="20"/>
        </w:rPr>
        <w:t>Brugge</w:t>
      </w:r>
    </w:p>
    <w:p w14:paraId="04CAC248" w14:textId="77777777" w:rsidR="00110D23" w:rsidRPr="00110D23" w:rsidRDefault="00110D23" w:rsidP="00110D23">
      <w:pPr>
        <w:pStyle w:val="Plattetekst"/>
        <w:spacing w:before="5"/>
        <w:ind w:left="707"/>
        <w:rPr>
          <w:i/>
          <w:sz w:val="16"/>
        </w:rPr>
      </w:pPr>
    </w:p>
    <w:p w14:paraId="718C033F" w14:textId="77777777" w:rsidR="00110D23" w:rsidRPr="00110D23" w:rsidRDefault="00110D23" w:rsidP="00110D23">
      <w:pPr>
        <w:pStyle w:val="Lijstalinea"/>
        <w:numPr>
          <w:ilvl w:val="0"/>
          <w:numId w:val="1"/>
        </w:numPr>
        <w:tabs>
          <w:tab w:val="left" w:pos="226"/>
        </w:tabs>
        <w:ind w:left="932" w:hanging="107"/>
        <w:jc w:val="both"/>
        <w:rPr>
          <w:i/>
          <w:sz w:val="20"/>
        </w:rPr>
      </w:pPr>
      <w:r w:rsidRPr="00110D23">
        <w:rPr>
          <w:i/>
          <w:sz w:val="20"/>
        </w:rPr>
        <w:t>CBE</w:t>
      </w:r>
      <w:r w:rsidRPr="00110D23">
        <w:rPr>
          <w:i/>
          <w:spacing w:val="-9"/>
          <w:sz w:val="20"/>
        </w:rPr>
        <w:t xml:space="preserve"> </w:t>
      </w:r>
      <w:r w:rsidRPr="00110D23">
        <w:rPr>
          <w:i/>
          <w:sz w:val="20"/>
        </w:rPr>
        <w:t>direction</w:t>
      </w:r>
      <w:r w:rsidRPr="00110D23">
        <w:rPr>
          <w:i/>
          <w:spacing w:val="-8"/>
          <w:sz w:val="20"/>
        </w:rPr>
        <w:t xml:space="preserve"> </w:t>
      </w:r>
      <w:r w:rsidRPr="00110D23">
        <w:rPr>
          <w:i/>
          <w:sz w:val="20"/>
        </w:rPr>
        <w:t>Flandre</w:t>
      </w:r>
      <w:r w:rsidRPr="00110D23">
        <w:rPr>
          <w:i/>
          <w:spacing w:val="-8"/>
          <w:sz w:val="20"/>
        </w:rPr>
        <w:t xml:space="preserve"> </w:t>
      </w:r>
      <w:proofErr w:type="gramStart"/>
      <w:r w:rsidRPr="00110D23">
        <w:rPr>
          <w:i/>
          <w:sz w:val="20"/>
        </w:rPr>
        <w:t>orientale:</w:t>
      </w:r>
      <w:proofErr w:type="gramEnd"/>
      <w:r w:rsidRPr="00110D23">
        <w:rPr>
          <w:i/>
          <w:spacing w:val="-10"/>
          <w:sz w:val="20"/>
        </w:rPr>
        <w:t xml:space="preserve"> </w:t>
      </w:r>
      <w:proofErr w:type="spellStart"/>
      <w:r w:rsidRPr="00110D23">
        <w:rPr>
          <w:i/>
          <w:sz w:val="20"/>
        </w:rPr>
        <w:t>Ketelvest</w:t>
      </w:r>
      <w:proofErr w:type="spellEnd"/>
      <w:r w:rsidRPr="00110D23">
        <w:rPr>
          <w:i/>
          <w:spacing w:val="-9"/>
          <w:sz w:val="20"/>
        </w:rPr>
        <w:t xml:space="preserve"> </w:t>
      </w:r>
      <w:r w:rsidRPr="00110D23">
        <w:rPr>
          <w:i/>
          <w:sz w:val="20"/>
        </w:rPr>
        <w:t>26/202,</w:t>
      </w:r>
      <w:r w:rsidRPr="00110D23">
        <w:rPr>
          <w:i/>
          <w:spacing w:val="-8"/>
          <w:sz w:val="20"/>
        </w:rPr>
        <w:t xml:space="preserve"> </w:t>
      </w:r>
      <w:r w:rsidRPr="00110D23">
        <w:rPr>
          <w:i/>
          <w:sz w:val="20"/>
        </w:rPr>
        <w:t>9000</w:t>
      </w:r>
      <w:r w:rsidRPr="00110D23">
        <w:rPr>
          <w:i/>
          <w:spacing w:val="-7"/>
          <w:sz w:val="20"/>
        </w:rPr>
        <w:t xml:space="preserve"> </w:t>
      </w:r>
      <w:r w:rsidRPr="00110D23">
        <w:rPr>
          <w:i/>
          <w:spacing w:val="-4"/>
          <w:sz w:val="20"/>
        </w:rPr>
        <w:t>Gent</w:t>
      </w:r>
    </w:p>
    <w:p w14:paraId="23657679" w14:textId="77777777" w:rsidR="00110D23" w:rsidRPr="00110D23" w:rsidRDefault="00110D23" w:rsidP="00110D23">
      <w:pPr>
        <w:pStyle w:val="Plattetekst"/>
        <w:spacing w:before="4"/>
        <w:ind w:left="707"/>
        <w:rPr>
          <w:i/>
          <w:sz w:val="16"/>
        </w:rPr>
      </w:pPr>
    </w:p>
    <w:p w14:paraId="067ECE90" w14:textId="77777777" w:rsidR="00110D23" w:rsidRPr="00110D23" w:rsidRDefault="00110D23" w:rsidP="00110D23">
      <w:pPr>
        <w:pStyle w:val="Lijstalinea"/>
        <w:numPr>
          <w:ilvl w:val="0"/>
          <w:numId w:val="1"/>
        </w:numPr>
        <w:tabs>
          <w:tab w:val="left" w:pos="225"/>
        </w:tabs>
        <w:spacing w:before="1"/>
        <w:ind w:left="931"/>
        <w:jc w:val="both"/>
        <w:rPr>
          <w:i/>
          <w:sz w:val="20"/>
        </w:rPr>
      </w:pPr>
      <w:r w:rsidRPr="00110D23">
        <w:rPr>
          <w:i/>
          <w:sz w:val="20"/>
        </w:rPr>
        <w:t>CBE</w:t>
      </w:r>
      <w:r w:rsidRPr="00110D23">
        <w:rPr>
          <w:i/>
          <w:spacing w:val="-6"/>
          <w:sz w:val="20"/>
        </w:rPr>
        <w:t xml:space="preserve"> </w:t>
      </w:r>
      <w:r w:rsidRPr="00110D23">
        <w:rPr>
          <w:i/>
          <w:sz w:val="20"/>
        </w:rPr>
        <w:t>direction</w:t>
      </w:r>
      <w:r w:rsidRPr="00110D23">
        <w:rPr>
          <w:i/>
          <w:spacing w:val="-6"/>
          <w:sz w:val="20"/>
        </w:rPr>
        <w:t xml:space="preserve"> </w:t>
      </w:r>
      <w:proofErr w:type="gramStart"/>
      <w:r w:rsidRPr="00110D23">
        <w:rPr>
          <w:i/>
          <w:sz w:val="20"/>
        </w:rPr>
        <w:t>Hainaut:</w:t>
      </w:r>
      <w:proofErr w:type="gramEnd"/>
      <w:r w:rsidRPr="00110D23">
        <w:rPr>
          <w:i/>
          <w:spacing w:val="-7"/>
          <w:sz w:val="20"/>
        </w:rPr>
        <w:t xml:space="preserve"> </w:t>
      </w:r>
      <w:r w:rsidRPr="00110D23">
        <w:rPr>
          <w:i/>
          <w:sz w:val="20"/>
        </w:rPr>
        <w:t>Rue</w:t>
      </w:r>
      <w:r w:rsidRPr="00110D23">
        <w:rPr>
          <w:i/>
          <w:spacing w:val="-5"/>
          <w:sz w:val="20"/>
        </w:rPr>
        <w:t xml:space="preserve"> </w:t>
      </w:r>
      <w:r w:rsidRPr="00110D23">
        <w:rPr>
          <w:i/>
          <w:sz w:val="20"/>
        </w:rPr>
        <w:t>du</w:t>
      </w:r>
      <w:r w:rsidRPr="00110D23">
        <w:rPr>
          <w:i/>
          <w:spacing w:val="-6"/>
          <w:sz w:val="20"/>
        </w:rPr>
        <w:t xml:space="preserve"> </w:t>
      </w:r>
      <w:r w:rsidRPr="00110D23">
        <w:rPr>
          <w:i/>
          <w:sz w:val="20"/>
        </w:rPr>
        <w:t>Chapitre</w:t>
      </w:r>
      <w:r w:rsidRPr="00110D23">
        <w:rPr>
          <w:i/>
          <w:spacing w:val="-5"/>
          <w:sz w:val="20"/>
        </w:rPr>
        <w:t xml:space="preserve"> </w:t>
      </w:r>
      <w:r w:rsidRPr="00110D23">
        <w:rPr>
          <w:i/>
          <w:sz w:val="20"/>
        </w:rPr>
        <w:t>1,</w:t>
      </w:r>
      <w:r w:rsidRPr="00110D23">
        <w:rPr>
          <w:i/>
          <w:spacing w:val="-6"/>
          <w:sz w:val="20"/>
        </w:rPr>
        <w:t xml:space="preserve"> </w:t>
      </w:r>
      <w:r w:rsidRPr="00110D23">
        <w:rPr>
          <w:i/>
          <w:sz w:val="20"/>
        </w:rPr>
        <w:t>7000</w:t>
      </w:r>
      <w:r w:rsidRPr="00110D23">
        <w:rPr>
          <w:i/>
          <w:spacing w:val="-6"/>
          <w:sz w:val="20"/>
        </w:rPr>
        <w:t xml:space="preserve"> </w:t>
      </w:r>
      <w:r w:rsidRPr="00110D23">
        <w:rPr>
          <w:i/>
          <w:spacing w:val="-2"/>
          <w:sz w:val="20"/>
        </w:rPr>
        <w:t>Mons.</w:t>
      </w:r>
    </w:p>
    <w:p w14:paraId="49C70C2E" w14:textId="77777777" w:rsidR="00110D23" w:rsidRPr="00110D23" w:rsidRDefault="00110D23" w:rsidP="00110D23">
      <w:pPr>
        <w:pStyle w:val="Plattetekst"/>
        <w:spacing w:before="4"/>
        <w:ind w:left="707"/>
        <w:rPr>
          <w:i/>
          <w:sz w:val="16"/>
        </w:rPr>
      </w:pPr>
    </w:p>
    <w:p w14:paraId="742B1E72" w14:textId="77777777" w:rsidR="00110D23" w:rsidRPr="00110D23" w:rsidRDefault="00110D23" w:rsidP="00110D23">
      <w:pPr>
        <w:pStyle w:val="Lijstalinea"/>
        <w:numPr>
          <w:ilvl w:val="0"/>
          <w:numId w:val="1"/>
        </w:numPr>
        <w:tabs>
          <w:tab w:val="left" w:pos="225"/>
        </w:tabs>
        <w:ind w:left="931"/>
        <w:jc w:val="both"/>
        <w:rPr>
          <w:i/>
          <w:sz w:val="20"/>
        </w:rPr>
      </w:pPr>
      <w:r w:rsidRPr="00110D23">
        <w:rPr>
          <w:i/>
          <w:sz w:val="20"/>
        </w:rPr>
        <w:t>CBE</w:t>
      </w:r>
      <w:r w:rsidRPr="00110D23">
        <w:rPr>
          <w:i/>
          <w:spacing w:val="-6"/>
          <w:sz w:val="20"/>
        </w:rPr>
        <w:t xml:space="preserve"> </w:t>
      </w:r>
      <w:r w:rsidRPr="00110D23">
        <w:rPr>
          <w:i/>
          <w:sz w:val="20"/>
        </w:rPr>
        <w:t>direction</w:t>
      </w:r>
      <w:r w:rsidRPr="00110D23">
        <w:rPr>
          <w:i/>
          <w:spacing w:val="-6"/>
          <w:sz w:val="20"/>
        </w:rPr>
        <w:t xml:space="preserve"> </w:t>
      </w:r>
      <w:proofErr w:type="gramStart"/>
      <w:r w:rsidRPr="00110D23">
        <w:rPr>
          <w:i/>
          <w:sz w:val="20"/>
        </w:rPr>
        <w:t>Liège:</w:t>
      </w:r>
      <w:proofErr w:type="gramEnd"/>
      <w:r w:rsidRPr="00110D23">
        <w:rPr>
          <w:i/>
          <w:spacing w:val="-7"/>
          <w:sz w:val="20"/>
        </w:rPr>
        <w:t xml:space="preserve"> </w:t>
      </w:r>
      <w:r w:rsidRPr="00110D23">
        <w:rPr>
          <w:i/>
          <w:sz w:val="20"/>
        </w:rPr>
        <w:t>Boulevard</w:t>
      </w:r>
      <w:r w:rsidRPr="00110D23">
        <w:rPr>
          <w:i/>
          <w:spacing w:val="-6"/>
          <w:sz w:val="20"/>
        </w:rPr>
        <w:t xml:space="preserve"> </w:t>
      </w:r>
      <w:r w:rsidRPr="00110D23">
        <w:rPr>
          <w:i/>
          <w:sz w:val="20"/>
        </w:rPr>
        <w:t>de</w:t>
      </w:r>
      <w:r w:rsidRPr="00110D23">
        <w:rPr>
          <w:i/>
          <w:spacing w:val="-6"/>
          <w:sz w:val="20"/>
        </w:rPr>
        <w:t xml:space="preserve"> </w:t>
      </w:r>
      <w:r w:rsidRPr="00110D23">
        <w:rPr>
          <w:i/>
          <w:sz w:val="20"/>
        </w:rPr>
        <w:t>la</w:t>
      </w:r>
      <w:r w:rsidRPr="00110D23">
        <w:rPr>
          <w:i/>
          <w:spacing w:val="-6"/>
          <w:sz w:val="20"/>
        </w:rPr>
        <w:t xml:space="preserve"> </w:t>
      </w:r>
      <w:r w:rsidRPr="00110D23">
        <w:rPr>
          <w:i/>
          <w:sz w:val="20"/>
        </w:rPr>
        <w:t>Sauvenière</w:t>
      </w:r>
      <w:r w:rsidRPr="00110D23">
        <w:rPr>
          <w:i/>
          <w:spacing w:val="-5"/>
          <w:sz w:val="20"/>
        </w:rPr>
        <w:t xml:space="preserve"> </w:t>
      </w:r>
      <w:r w:rsidRPr="00110D23">
        <w:rPr>
          <w:i/>
          <w:sz w:val="20"/>
        </w:rPr>
        <w:t>73,</w:t>
      </w:r>
      <w:r w:rsidRPr="00110D23">
        <w:rPr>
          <w:i/>
          <w:spacing w:val="-6"/>
          <w:sz w:val="20"/>
        </w:rPr>
        <w:t xml:space="preserve"> </w:t>
      </w:r>
      <w:r w:rsidRPr="00110D23">
        <w:rPr>
          <w:i/>
          <w:sz w:val="20"/>
        </w:rPr>
        <w:t>4000</w:t>
      </w:r>
      <w:r w:rsidRPr="00110D23">
        <w:rPr>
          <w:i/>
          <w:spacing w:val="-7"/>
          <w:sz w:val="20"/>
        </w:rPr>
        <w:t xml:space="preserve"> </w:t>
      </w:r>
      <w:r w:rsidRPr="00110D23">
        <w:rPr>
          <w:i/>
          <w:spacing w:val="-2"/>
          <w:sz w:val="20"/>
        </w:rPr>
        <w:t>Liège</w:t>
      </w:r>
    </w:p>
    <w:p w14:paraId="353BDE2C" w14:textId="77777777" w:rsidR="00110D23" w:rsidRPr="00110D23" w:rsidRDefault="00110D23" w:rsidP="00110D23">
      <w:pPr>
        <w:pStyle w:val="Plattetekst"/>
        <w:spacing w:before="5"/>
        <w:ind w:left="707"/>
        <w:rPr>
          <w:i/>
          <w:sz w:val="16"/>
        </w:rPr>
      </w:pPr>
    </w:p>
    <w:p w14:paraId="54C7010B" w14:textId="77777777" w:rsidR="00110D23" w:rsidRPr="00110D23" w:rsidRDefault="00110D23" w:rsidP="00110D23">
      <w:pPr>
        <w:pStyle w:val="Lijstalinea"/>
        <w:numPr>
          <w:ilvl w:val="0"/>
          <w:numId w:val="1"/>
        </w:numPr>
        <w:tabs>
          <w:tab w:val="left" w:pos="225"/>
        </w:tabs>
        <w:ind w:left="931"/>
        <w:jc w:val="both"/>
        <w:rPr>
          <w:i/>
          <w:sz w:val="20"/>
        </w:rPr>
      </w:pPr>
      <w:r w:rsidRPr="00110D23">
        <w:rPr>
          <w:i/>
          <w:sz w:val="20"/>
        </w:rPr>
        <w:t>CBE</w:t>
      </w:r>
      <w:r w:rsidRPr="00110D23">
        <w:rPr>
          <w:i/>
          <w:spacing w:val="-7"/>
          <w:sz w:val="20"/>
        </w:rPr>
        <w:t xml:space="preserve"> </w:t>
      </w:r>
      <w:r w:rsidRPr="00110D23">
        <w:rPr>
          <w:i/>
          <w:sz w:val="20"/>
        </w:rPr>
        <w:t>direction</w:t>
      </w:r>
      <w:r w:rsidRPr="00110D23">
        <w:rPr>
          <w:i/>
          <w:spacing w:val="-7"/>
          <w:sz w:val="20"/>
        </w:rPr>
        <w:t xml:space="preserve"> </w:t>
      </w:r>
      <w:r w:rsidRPr="00110D23">
        <w:rPr>
          <w:i/>
          <w:sz w:val="20"/>
        </w:rPr>
        <w:t>Namur-</w:t>
      </w:r>
      <w:r w:rsidRPr="00110D23">
        <w:rPr>
          <w:i/>
          <w:spacing w:val="-8"/>
          <w:sz w:val="20"/>
        </w:rPr>
        <w:t xml:space="preserve"> </w:t>
      </w:r>
      <w:r w:rsidRPr="00110D23">
        <w:rPr>
          <w:i/>
          <w:sz w:val="20"/>
        </w:rPr>
        <w:t>Luxembourg-</w:t>
      </w:r>
      <w:r w:rsidRPr="00110D23">
        <w:rPr>
          <w:i/>
          <w:spacing w:val="-8"/>
          <w:sz w:val="20"/>
        </w:rPr>
        <w:t xml:space="preserve"> </w:t>
      </w:r>
      <w:r w:rsidRPr="00110D23">
        <w:rPr>
          <w:i/>
          <w:sz w:val="20"/>
        </w:rPr>
        <w:t>Brabant</w:t>
      </w:r>
      <w:r w:rsidRPr="00110D23">
        <w:rPr>
          <w:i/>
          <w:spacing w:val="-8"/>
          <w:sz w:val="20"/>
        </w:rPr>
        <w:t xml:space="preserve"> </w:t>
      </w:r>
      <w:proofErr w:type="gramStart"/>
      <w:r w:rsidRPr="00110D23">
        <w:rPr>
          <w:i/>
          <w:sz w:val="20"/>
        </w:rPr>
        <w:t>wallon:</w:t>
      </w:r>
      <w:proofErr w:type="gramEnd"/>
      <w:r w:rsidRPr="00110D23">
        <w:rPr>
          <w:i/>
          <w:spacing w:val="-8"/>
          <w:sz w:val="20"/>
        </w:rPr>
        <w:t xml:space="preserve"> </w:t>
      </w:r>
      <w:r w:rsidRPr="00110D23">
        <w:rPr>
          <w:i/>
          <w:sz w:val="20"/>
        </w:rPr>
        <w:t>Chaussée</w:t>
      </w:r>
      <w:r w:rsidRPr="00110D23">
        <w:rPr>
          <w:i/>
          <w:spacing w:val="-7"/>
          <w:sz w:val="20"/>
        </w:rPr>
        <w:t xml:space="preserve"> </w:t>
      </w:r>
      <w:r w:rsidRPr="00110D23">
        <w:rPr>
          <w:i/>
          <w:sz w:val="20"/>
        </w:rPr>
        <w:t>de</w:t>
      </w:r>
      <w:r w:rsidRPr="00110D23">
        <w:rPr>
          <w:i/>
          <w:spacing w:val="-6"/>
          <w:sz w:val="20"/>
        </w:rPr>
        <w:t xml:space="preserve"> </w:t>
      </w:r>
      <w:r w:rsidRPr="00110D23">
        <w:rPr>
          <w:i/>
          <w:sz w:val="20"/>
        </w:rPr>
        <w:t>liège</w:t>
      </w:r>
      <w:r w:rsidRPr="00110D23">
        <w:rPr>
          <w:i/>
          <w:spacing w:val="-7"/>
          <w:sz w:val="20"/>
        </w:rPr>
        <w:t xml:space="preserve"> </w:t>
      </w:r>
      <w:r w:rsidRPr="00110D23">
        <w:rPr>
          <w:i/>
          <w:sz w:val="20"/>
        </w:rPr>
        <w:t>622,</w:t>
      </w:r>
      <w:r w:rsidRPr="00110D23">
        <w:rPr>
          <w:i/>
          <w:spacing w:val="-7"/>
          <w:sz w:val="20"/>
        </w:rPr>
        <w:t xml:space="preserve"> </w:t>
      </w:r>
      <w:r w:rsidRPr="00110D23">
        <w:rPr>
          <w:i/>
          <w:sz w:val="20"/>
        </w:rPr>
        <w:t>5100</w:t>
      </w:r>
      <w:r w:rsidRPr="00110D23">
        <w:rPr>
          <w:i/>
          <w:spacing w:val="-7"/>
          <w:sz w:val="20"/>
        </w:rPr>
        <w:t xml:space="preserve"> </w:t>
      </w:r>
      <w:r w:rsidRPr="00110D23">
        <w:rPr>
          <w:i/>
          <w:spacing w:val="-2"/>
          <w:sz w:val="20"/>
        </w:rPr>
        <w:t>Jambes.</w:t>
      </w:r>
    </w:p>
    <w:p w14:paraId="717FF2A3" w14:textId="77777777" w:rsidR="00110D23" w:rsidRPr="00110D23" w:rsidRDefault="00110D23" w:rsidP="00110D23">
      <w:pPr>
        <w:pStyle w:val="Plattetekst"/>
        <w:spacing w:before="2"/>
        <w:rPr>
          <w:i/>
          <w:sz w:val="16"/>
        </w:rPr>
      </w:pPr>
    </w:p>
    <w:p w14:paraId="6CD8F28B" w14:textId="3D97AC0C" w:rsidR="00110D23" w:rsidRPr="00110D23" w:rsidRDefault="00110D23" w:rsidP="00110D23">
      <w:pPr>
        <w:pStyle w:val="Plattetekst"/>
        <w:spacing w:before="201"/>
        <w:ind w:left="119" w:right="112"/>
        <w:jc w:val="both"/>
      </w:pPr>
      <w:r w:rsidRPr="00110D23">
        <w:t>§ 3. Le médecin inspecteur social convoque le conseiller en prévention-médecin du travail et le médecin traitant du travailleur pour une concertation, dans un lieu et à un moment qu’il détermine, et leur demande d’apporter les documents pertinents en rapport avec l’état de santé du travailleur. Le cas échéant, il convoque également le travailleur pour être entendu et examiné.</w:t>
      </w:r>
    </w:p>
    <w:p w14:paraId="59DDA718" w14:textId="77777777" w:rsidR="00110D23" w:rsidRPr="00110D23" w:rsidRDefault="00110D23" w:rsidP="00110D23">
      <w:pPr>
        <w:pStyle w:val="Plattetekst"/>
        <w:spacing w:before="201"/>
        <w:ind w:left="119" w:right="112"/>
        <w:jc w:val="both"/>
      </w:pPr>
      <w:r w:rsidRPr="00110D23">
        <w:t>§ 4. Au cours de cette concertation, les trois médecins prennent une décision à la majorité des voix, et au plus tard dans un délai de 42 jours calendrier à compter du lendemain du jour où le médecin inspecteur social a reçu la demande de recours.</w:t>
      </w:r>
    </w:p>
    <w:p w14:paraId="27603370" w14:textId="7EB01622" w:rsidR="00110D23" w:rsidRPr="00110D23" w:rsidRDefault="00110D23" w:rsidP="00110D23">
      <w:pPr>
        <w:pStyle w:val="Plattetekst"/>
        <w:spacing w:before="201"/>
        <w:ind w:left="119" w:right="112"/>
        <w:jc w:val="both"/>
      </w:pPr>
      <w:r w:rsidRPr="00110D23">
        <w:t>En l’absence du médecin traitant ou du conseiller en prévention-médecin du travail, ou si aucun accord ne peut être trouvé entre les médecins présents, le médecin inspecteur social prend lui-même la décision.</w:t>
      </w:r>
    </w:p>
    <w:p w14:paraId="30A222DC" w14:textId="77777777" w:rsidR="00110D23" w:rsidRPr="00110D23" w:rsidRDefault="00110D23" w:rsidP="00110D23">
      <w:pPr>
        <w:pStyle w:val="Plattetekst"/>
        <w:spacing w:before="201"/>
        <w:ind w:left="119" w:right="112"/>
        <w:jc w:val="both"/>
      </w:pPr>
      <w:r w:rsidRPr="00110D23">
        <w:t>§ 5. Le médecin inspecteur social consigne la décision dans un rapport médical, qui est signé par les médecins présents et conservé dans le dossier de santé du travailleur.</w:t>
      </w:r>
    </w:p>
    <w:p w14:paraId="57201D39" w14:textId="444E0505" w:rsidR="00110D23" w:rsidRPr="00110D23" w:rsidRDefault="00110D23" w:rsidP="00110D23">
      <w:pPr>
        <w:pStyle w:val="Plattetekst"/>
        <w:spacing w:before="201"/>
        <w:ind w:left="119" w:right="112"/>
        <w:jc w:val="both"/>
      </w:pPr>
      <w:r w:rsidRPr="00110D23">
        <w:t>Le médecin inspecteur social communique immédiatement le résultat de la procédure de recours à l’employeur et au travailleur au moyen d’un envoi recommandé.</w:t>
      </w:r>
    </w:p>
    <w:p w14:paraId="060E029B" w14:textId="00237599" w:rsidR="00110D23" w:rsidRPr="00110D23" w:rsidRDefault="00110D23" w:rsidP="00110D23">
      <w:pPr>
        <w:pStyle w:val="Plattetekst"/>
        <w:spacing w:before="201"/>
        <w:ind w:left="119" w:right="112"/>
        <w:jc w:val="both"/>
      </w:pPr>
      <w:r w:rsidRPr="00110D23">
        <w:t>§ 6. Suivant le résultat de la procédure de recours, le conseiller en prévention-médecin du travail réexamine l’évaluation de réintégration visée à l’article I.4-73, § 4.</w:t>
      </w:r>
    </w:p>
    <w:p w14:paraId="353BBDD3" w14:textId="53C5BD84" w:rsidR="00110D23" w:rsidRDefault="00110D23" w:rsidP="00110D23">
      <w:pPr>
        <w:pStyle w:val="Plattetekst"/>
        <w:spacing w:before="201"/>
        <w:ind w:left="119" w:right="112"/>
        <w:jc w:val="both"/>
      </w:pPr>
      <w:r w:rsidRPr="00110D23">
        <w:t>§ 7. Pendant un trajet de réintégration, le travailleur ne peut bénéficier qu’une seule fois de la procédure de recours.</w:t>
      </w:r>
    </w:p>
    <w:p w14:paraId="640457E7" w14:textId="77777777" w:rsidR="00110D23" w:rsidRDefault="00110D23">
      <w:pPr>
        <w:rPr>
          <w:sz w:val="20"/>
          <w:szCs w:val="20"/>
        </w:rPr>
      </w:pPr>
      <w:r>
        <w:br w:type="page"/>
      </w:r>
    </w:p>
    <w:p w14:paraId="1A1286B0" w14:textId="77777777" w:rsidR="00110D23" w:rsidRPr="00110D23" w:rsidRDefault="00110D23" w:rsidP="00110D23">
      <w:pPr>
        <w:pStyle w:val="Plattetekst"/>
        <w:spacing w:before="201"/>
        <w:ind w:left="119" w:right="112"/>
        <w:jc w:val="both"/>
      </w:pPr>
    </w:p>
    <w:p w14:paraId="5FFC7963" w14:textId="77777777" w:rsidR="007A799B" w:rsidRPr="00110D23" w:rsidRDefault="007A799B">
      <w:pPr>
        <w:pStyle w:val="Plattetekst"/>
        <w:spacing w:before="1"/>
        <w:rPr>
          <w:sz w:val="16"/>
        </w:rPr>
      </w:pPr>
    </w:p>
    <w:p w14:paraId="0BB8050D" w14:textId="260FB2AB" w:rsidR="007A799B" w:rsidRPr="00110D23" w:rsidRDefault="00110D23" w:rsidP="00110D23">
      <w:pPr>
        <w:pStyle w:val="Plattetekst"/>
        <w:ind w:left="118" w:right="115"/>
        <w:jc w:val="center"/>
        <w:rPr>
          <w:b/>
          <w:bCs/>
        </w:rPr>
      </w:pPr>
      <w:r w:rsidRPr="00110D23">
        <w:rPr>
          <w:b/>
          <w:bCs/>
        </w:rPr>
        <w:t>Annexe 2</w:t>
      </w:r>
    </w:p>
    <w:p w14:paraId="434616EC" w14:textId="72EA3C8A" w:rsidR="00110D23" w:rsidRPr="00110D23" w:rsidRDefault="00110D23" w:rsidP="00110D23">
      <w:pPr>
        <w:pStyle w:val="Plattetekst"/>
        <w:ind w:left="118" w:right="115"/>
        <w:jc w:val="center"/>
        <w:rPr>
          <w:b/>
          <w:bCs/>
        </w:rPr>
      </w:pPr>
    </w:p>
    <w:p w14:paraId="1F216E0D" w14:textId="6D57C687" w:rsidR="00110D23" w:rsidRPr="00110D23" w:rsidRDefault="00110D23" w:rsidP="00110D23">
      <w:pPr>
        <w:pStyle w:val="Plattetekst"/>
        <w:ind w:left="118" w:right="115"/>
        <w:jc w:val="center"/>
        <w:rPr>
          <w:b/>
          <w:bCs/>
        </w:rPr>
      </w:pPr>
      <w:r w:rsidRPr="00110D23">
        <w:rPr>
          <w:b/>
          <w:bCs/>
        </w:rPr>
        <w:t>Possibilité de demander qu’un travail autre ou adapté soit quand même examiné.</w:t>
      </w:r>
    </w:p>
    <w:p w14:paraId="5B682978" w14:textId="460BC752" w:rsidR="00110D23" w:rsidRPr="00110D23" w:rsidRDefault="00110D23" w:rsidP="00110D23">
      <w:pPr>
        <w:pStyle w:val="Plattetekst"/>
        <w:ind w:left="118" w:right="115"/>
        <w:jc w:val="center"/>
        <w:rPr>
          <w:b/>
          <w:bCs/>
        </w:rPr>
      </w:pPr>
    </w:p>
    <w:p w14:paraId="28099D9D" w14:textId="4E2B117D" w:rsidR="00110D23" w:rsidRDefault="00110D23" w:rsidP="00110D23">
      <w:pPr>
        <w:pStyle w:val="Plattetekst"/>
        <w:ind w:left="118" w:right="115"/>
        <w:jc w:val="both"/>
      </w:pPr>
      <w:r w:rsidRPr="00110D23">
        <w:rPr>
          <w:b/>
          <w:bCs/>
        </w:rPr>
        <w:t>Art. I.4-82/1</w:t>
      </w:r>
      <w:r>
        <w:rPr>
          <w:b/>
          <w:bCs/>
        </w:rPr>
        <w:t xml:space="preserve">, </w:t>
      </w:r>
      <w:r>
        <w:t>§ 3. Pendant l’examen visé au §2, le travailleur indique par écrit s’il souhaite que les conditions et modalités auxquelles le travail adapté ou l’autre travail doit répondre sur base de son état de santé actuel et son potentiel, soient examinées.</w:t>
      </w:r>
    </w:p>
    <w:p w14:paraId="3A807915" w14:textId="77777777" w:rsidR="00110D23" w:rsidRDefault="00110D23" w:rsidP="00110D23">
      <w:pPr>
        <w:pStyle w:val="Plattetekst"/>
        <w:ind w:left="118" w:right="115"/>
        <w:jc w:val="both"/>
      </w:pPr>
    </w:p>
    <w:p w14:paraId="185BE0ED" w14:textId="654AC52B" w:rsidR="00110D23" w:rsidRDefault="00110D23" w:rsidP="00110D23">
      <w:pPr>
        <w:pStyle w:val="Plattetekst"/>
        <w:ind w:left="118" w:right="115"/>
        <w:jc w:val="both"/>
      </w:pPr>
      <w:r>
        <w:t>Si le conseiller en prévention-médecin du travail a constaté qu’il est définitivement impossible pour le travailleur d’effectuer le travail convenu, et si le travailleur le souhaite, le</w:t>
      </w:r>
      <w:r w:rsidRPr="00110D23">
        <w:t xml:space="preserve"> </w:t>
      </w:r>
      <w:r>
        <w:t>conseiller en prévention-médecin du travail fait les démarches nécessaires reprises à l’article I.4-73, § 3 à § 5, afin de déterminer les conditions et modalités auxquelles le travail adapté ou l’autre travail doit répondre telles que visées à l’article I.4-73, § 4, alinéa 1er, b), 2°.</w:t>
      </w:r>
    </w:p>
    <w:p w14:paraId="007AFDE2" w14:textId="77777777" w:rsidR="00110D23" w:rsidRDefault="00110D23" w:rsidP="00110D23">
      <w:pPr>
        <w:pStyle w:val="Plattetekst"/>
        <w:ind w:left="118" w:right="115"/>
        <w:jc w:val="both"/>
      </w:pPr>
    </w:p>
    <w:p w14:paraId="17D096E7" w14:textId="096A72DD" w:rsidR="00110D23" w:rsidRDefault="00110D23" w:rsidP="00110D23">
      <w:pPr>
        <w:pStyle w:val="Plattetekst"/>
        <w:ind w:left="118" w:right="115"/>
        <w:jc w:val="both"/>
      </w:pPr>
      <w:r>
        <w:t>Si, au cours de l’examen visé au § 2, le travailleur a indiqué qu’il ne souhaite pas que les conditions et modalités d’un travail adapté ou d’un autre travail soient examinées, il peut, au plus tard dans les 7 jours calendrier après la réception de la constatation visée au § 2, alinéa 4, signaler de façon motivée, au moyen d’un envoi recommandé à l’employeur et au conseiller en prévention-médecin du travail, qu’il souhaite que les conditions et modalités d’un travail adapté ou d’un autre travail soient quand même examinées. Dans ce cas, le conseiller en prévention-médecin du travail invite, si nécessaire, le travailleur pour un examen des conditions et modalités du travail adapté ou d’un autre travail, et il fait les démarches nécessaires reprises à l’article I.4-73, § 3 à § 5. Il communique à l’employeur et au travailleur, au plus tard dans les 30 jours calendrier suivant la réception de la demande du travailleur, les conditions et modalités du travail adapté ou d’un autre travail.</w:t>
      </w:r>
    </w:p>
    <w:p w14:paraId="53C53EC2" w14:textId="77777777" w:rsidR="00110D23" w:rsidRDefault="00110D23" w:rsidP="00110D23">
      <w:pPr>
        <w:pStyle w:val="Plattetekst"/>
        <w:ind w:left="118" w:right="115"/>
        <w:jc w:val="both"/>
      </w:pPr>
    </w:p>
    <w:p w14:paraId="3839D53D" w14:textId="09228319" w:rsidR="00110D23" w:rsidRDefault="00110D23" w:rsidP="00110D23">
      <w:pPr>
        <w:pStyle w:val="Plattetekst"/>
        <w:ind w:left="118" w:right="115"/>
        <w:jc w:val="both"/>
      </w:pPr>
      <w:r>
        <w:t xml:space="preserve">Le cas échéant l’employeur examine les possibilités de travail adapté ou d’autre travail conformément à la procédure telle que déterminée aux articles I.4-74 </w:t>
      </w:r>
      <w:proofErr w:type="spellStart"/>
      <w:r>
        <w:t>à</w:t>
      </w:r>
      <w:proofErr w:type="spellEnd"/>
      <w:r>
        <w:t xml:space="preserve"> I.4-78.</w:t>
      </w:r>
    </w:p>
    <w:p w14:paraId="0C0BFABA" w14:textId="77777777" w:rsidR="00110D23" w:rsidRDefault="00110D23" w:rsidP="00110D23">
      <w:pPr>
        <w:pStyle w:val="Plattetekst"/>
        <w:ind w:left="118" w:right="115"/>
        <w:jc w:val="both"/>
      </w:pPr>
    </w:p>
    <w:p w14:paraId="4CEA6FC0" w14:textId="51057FD7" w:rsidR="00110D23" w:rsidRPr="00110D23" w:rsidRDefault="00110D23" w:rsidP="00110D23">
      <w:pPr>
        <w:pStyle w:val="Plattetekst"/>
        <w:ind w:left="118" w:right="115"/>
        <w:jc w:val="both"/>
      </w:pPr>
    </w:p>
    <w:sectPr w:rsidR="00110D23" w:rsidRPr="00110D23">
      <w:pgSz w:w="11910" w:h="16840"/>
      <w:pgMar w:top="660" w:right="10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26E5" w14:textId="77777777" w:rsidR="000E5A12" w:rsidRDefault="000E5A12" w:rsidP="004B404E">
      <w:r>
        <w:separator/>
      </w:r>
    </w:p>
  </w:endnote>
  <w:endnote w:type="continuationSeparator" w:id="0">
    <w:p w14:paraId="0A660AB6" w14:textId="77777777" w:rsidR="000E5A12" w:rsidRDefault="000E5A12" w:rsidP="004B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2525" w14:textId="77777777" w:rsidR="000E5A12" w:rsidRDefault="000E5A12" w:rsidP="004B404E">
      <w:r>
        <w:separator/>
      </w:r>
    </w:p>
  </w:footnote>
  <w:footnote w:type="continuationSeparator" w:id="0">
    <w:p w14:paraId="46E69B11" w14:textId="77777777" w:rsidR="000E5A12" w:rsidRDefault="000E5A12" w:rsidP="004B404E">
      <w:r>
        <w:continuationSeparator/>
      </w:r>
    </w:p>
  </w:footnote>
  <w:footnote w:id="1">
    <w:p w14:paraId="5084166A" w14:textId="5F6714F4" w:rsidR="000C3B06" w:rsidRPr="000C3B06" w:rsidRDefault="004B404E" w:rsidP="000C3B06">
      <w:pPr>
        <w:pStyle w:val="Voetnoottekst"/>
        <w:rPr>
          <w:sz w:val="18"/>
          <w:szCs w:val="18"/>
        </w:rPr>
      </w:pPr>
      <w:r>
        <w:rPr>
          <w:rStyle w:val="Voetnootmarkering"/>
        </w:rPr>
        <w:footnoteRef/>
      </w:r>
      <w:r>
        <w:t xml:space="preserve"> </w:t>
      </w:r>
      <w:r w:rsidR="000C3B06" w:rsidRPr="000C3B06">
        <w:rPr>
          <w:sz w:val="18"/>
          <w:szCs w:val="18"/>
        </w:rPr>
        <w:t xml:space="preserve">Il doit s'agir d'une </w:t>
      </w:r>
      <w:r w:rsidR="000C3B06" w:rsidRPr="000C3B06">
        <w:rPr>
          <w:sz w:val="18"/>
          <w:szCs w:val="18"/>
          <w:u w:val="single"/>
        </w:rPr>
        <w:t xml:space="preserve">incapacité de travail </w:t>
      </w:r>
      <w:r w:rsidR="000C3B06">
        <w:rPr>
          <w:sz w:val="18"/>
          <w:szCs w:val="18"/>
          <w:u w:val="single"/>
        </w:rPr>
        <w:t>ininterrompue</w:t>
      </w:r>
      <w:r w:rsidR="000C3B06" w:rsidRPr="000C3B06">
        <w:rPr>
          <w:sz w:val="18"/>
          <w:szCs w:val="18"/>
          <w:u w:val="single"/>
        </w:rPr>
        <w:t xml:space="preserve"> </w:t>
      </w:r>
      <w:r w:rsidR="000C3B06">
        <w:rPr>
          <w:sz w:val="18"/>
          <w:szCs w:val="18"/>
          <w:u w:val="single"/>
        </w:rPr>
        <w:t>durant</w:t>
      </w:r>
      <w:r w:rsidR="000C3B06" w:rsidRPr="000C3B06">
        <w:rPr>
          <w:sz w:val="18"/>
          <w:szCs w:val="18"/>
          <w:u w:val="single"/>
        </w:rPr>
        <w:t xml:space="preserve"> au moins neuf mois</w:t>
      </w:r>
      <w:r w:rsidR="000C3B06" w:rsidRPr="000C3B06">
        <w:rPr>
          <w:sz w:val="18"/>
          <w:szCs w:val="18"/>
        </w:rPr>
        <w:t xml:space="preserve">. </w:t>
      </w:r>
    </w:p>
    <w:p w14:paraId="765CBFBD" w14:textId="7193D23D" w:rsidR="000C3B06" w:rsidRPr="000C3B06" w:rsidRDefault="000C3B06" w:rsidP="000C3B06">
      <w:pPr>
        <w:pStyle w:val="Voetnoottekst"/>
        <w:rPr>
          <w:sz w:val="18"/>
          <w:szCs w:val="18"/>
        </w:rPr>
      </w:pPr>
      <w:r w:rsidRPr="000C3B06">
        <w:rPr>
          <w:sz w:val="18"/>
          <w:szCs w:val="18"/>
        </w:rPr>
        <w:t xml:space="preserve">Cette procédure </w:t>
      </w:r>
      <w:r>
        <w:rPr>
          <w:sz w:val="18"/>
          <w:szCs w:val="18"/>
        </w:rPr>
        <w:t>spécifique</w:t>
      </w:r>
      <w:r w:rsidRPr="000C3B06">
        <w:rPr>
          <w:sz w:val="18"/>
          <w:szCs w:val="18"/>
        </w:rPr>
        <w:t xml:space="preserve"> ne peut pas être </w:t>
      </w:r>
      <w:r>
        <w:rPr>
          <w:sz w:val="18"/>
          <w:szCs w:val="18"/>
        </w:rPr>
        <w:t xml:space="preserve">entamée </w:t>
      </w:r>
      <w:r w:rsidRPr="000C3B06">
        <w:rPr>
          <w:sz w:val="18"/>
          <w:szCs w:val="18"/>
        </w:rPr>
        <w:t>:</w:t>
      </w:r>
    </w:p>
    <w:p w14:paraId="5F34B0B1" w14:textId="7E2AFFDB" w:rsidR="000C3B06" w:rsidRDefault="000C3B06" w:rsidP="000C3B06">
      <w:pPr>
        <w:pStyle w:val="Voetnoottekst"/>
        <w:rPr>
          <w:sz w:val="18"/>
          <w:szCs w:val="18"/>
        </w:rPr>
      </w:pPr>
      <w:r w:rsidRPr="000C3B06">
        <w:rPr>
          <w:sz w:val="18"/>
          <w:szCs w:val="18"/>
        </w:rPr>
        <w:t>- lorsque le travailleur a repris le travail pendant cette période d'incapacité</w:t>
      </w:r>
      <w:r>
        <w:rPr>
          <w:sz w:val="18"/>
          <w:szCs w:val="18"/>
        </w:rPr>
        <w:t xml:space="preserve"> de travail</w:t>
      </w:r>
      <w:r w:rsidRPr="000C3B06">
        <w:rPr>
          <w:sz w:val="18"/>
          <w:szCs w:val="18"/>
        </w:rPr>
        <w:t xml:space="preserve">, à moins que le travailleur ne soit à nouveau en incapacité de travail </w:t>
      </w:r>
      <w:r>
        <w:rPr>
          <w:sz w:val="18"/>
          <w:szCs w:val="18"/>
        </w:rPr>
        <w:t>au cours d</w:t>
      </w:r>
      <w:r w:rsidRPr="000C3B06">
        <w:rPr>
          <w:sz w:val="18"/>
          <w:szCs w:val="18"/>
        </w:rPr>
        <w:t>es 14 premiers jours de sa reprise du travail</w:t>
      </w:r>
    </w:p>
    <w:p w14:paraId="632C1FE6" w14:textId="000394AB" w:rsidR="004B404E" w:rsidRPr="000C3B06" w:rsidRDefault="000C3B06" w:rsidP="000C3B06">
      <w:pPr>
        <w:pStyle w:val="Voetnoottekst"/>
        <w:rPr>
          <w:sz w:val="18"/>
          <w:szCs w:val="18"/>
          <w:lang w:val="fr-BE"/>
        </w:rPr>
      </w:pPr>
      <w:r w:rsidRPr="000C3B06">
        <w:rPr>
          <w:sz w:val="18"/>
          <w:szCs w:val="18"/>
        </w:rPr>
        <w:t xml:space="preserve">- </w:t>
      </w:r>
      <w:r w:rsidR="00D70AFB">
        <w:rPr>
          <w:sz w:val="18"/>
          <w:szCs w:val="18"/>
        </w:rPr>
        <w:t>lors</w:t>
      </w:r>
      <w:r w:rsidRPr="000C3B06">
        <w:rPr>
          <w:sz w:val="18"/>
          <w:szCs w:val="18"/>
        </w:rPr>
        <w:t xml:space="preserve">qu'un </w:t>
      </w:r>
      <w:r w:rsidR="00D70AFB">
        <w:rPr>
          <w:sz w:val="18"/>
          <w:szCs w:val="18"/>
        </w:rPr>
        <w:t>trajet</w:t>
      </w:r>
      <w:r w:rsidRPr="000C3B06">
        <w:rPr>
          <w:sz w:val="18"/>
          <w:szCs w:val="18"/>
        </w:rPr>
        <w:t xml:space="preserve"> de réintégration est </w:t>
      </w:r>
      <w:r w:rsidR="00D70AFB">
        <w:rPr>
          <w:sz w:val="18"/>
          <w:szCs w:val="18"/>
        </w:rPr>
        <w:t>encore</w:t>
      </w:r>
      <w:r w:rsidRPr="000C3B06">
        <w:rPr>
          <w:sz w:val="18"/>
          <w:szCs w:val="18"/>
        </w:rPr>
        <w:t xml:space="preserve"> en cours.</w:t>
      </w:r>
    </w:p>
  </w:footnote>
  <w:footnote w:id="2">
    <w:p w14:paraId="5C944A9D" w14:textId="05DF5A24" w:rsidR="000C3B06" w:rsidRPr="000C3B06" w:rsidRDefault="000C3B06">
      <w:pPr>
        <w:pStyle w:val="Voetnoottekst"/>
        <w:rPr>
          <w:lang w:val="fr-BE"/>
        </w:rPr>
      </w:pPr>
      <w:r>
        <w:rPr>
          <w:rStyle w:val="Voetnootmarkering"/>
        </w:rPr>
        <w:footnoteRef/>
      </w:r>
      <w:r w:rsidR="00D70AFB">
        <w:rPr>
          <w:sz w:val="18"/>
          <w:szCs w:val="18"/>
          <w:lang w:val="fr-BE"/>
        </w:rPr>
        <w:t xml:space="preserve"> </w:t>
      </w:r>
      <w:r w:rsidR="00D70AFB" w:rsidRPr="00D70AFB">
        <w:rPr>
          <w:sz w:val="18"/>
          <w:szCs w:val="18"/>
          <w:lang w:val="fr-BE"/>
        </w:rPr>
        <w:t xml:space="preserve">Le conseiller en prévention-médecin du travail invite </w:t>
      </w:r>
      <w:r w:rsidR="00A54A66" w:rsidRPr="00D70AFB">
        <w:rPr>
          <w:sz w:val="18"/>
          <w:szCs w:val="18"/>
          <w:lang w:val="fr-BE"/>
        </w:rPr>
        <w:t xml:space="preserve">3 fois </w:t>
      </w:r>
      <w:r w:rsidR="00D70AFB" w:rsidRPr="00D70AFB">
        <w:rPr>
          <w:sz w:val="18"/>
          <w:szCs w:val="18"/>
          <w:lang w:val="fr-BE"/>
        </w:rPr>
        <w:t xml:space="preserve">le travailleur à un examen, conformément aux dispositions de l'article I.4-82/1, §2 : si le travailleur n'accepte pas l'invitation, le conseiller en prévention-médecin du travail en informe l'employeur et la procédure </w:t>
      </w:r>
      <w:r w:rsidR="00A54A66">
        <w:rPr>
          <w:sz w:val="18"/>
          <w:szCs w:val="18"/>
          <w:lang w:val="fr-BE"/>
        </w:rPr>
        <w:t>spécifique</w:t>
      </w:r>
      <w:r w:rsidR="00D70AFB" w:rsidRPr="00D70AFB">
        <w:rPr>
          <w:sz w:val="18"/>
          <w:szCs w:val="18"/>
          <w:lang w:val="fr-BE"/>
        </w:rPr>
        <w:t xml:space="preserve"> prend fin.</w:t>
      </w:r>
    </w:p>
  </w:footnote>
  <w:footnote w:id="3">
    <w:p w14:paraId="4AE0FC46" w14:textId="00FC46B6" w:rsidR="00F972A3" w:rsidRPr="00F972A3" w:rsidRDefault="00F972A3">
      <w:pPr>
        <w:pStyle w:val="Voetnoottekst"/>
        <w:rPr>
          <w:lang w:val="fr-BE"/>
        </w:rPr>
      </w:pPr>
      <w:r>
        <w:rPr>
          <w:rStyle w:val="Voetnootmarkering"/>
        </w:rPr>
        <w:footnoteRef/>
      </w:r>
      <w:r>
        <w:t xml:space="preserve"> </w:t>
      </w:r>
      <w:r w:rsidR="00D43AEF">
        <w:t>Voir annexe 1 concernant la possibilité d’introduire un recours contre la constatation d’inaptitude définitive au travail convenu.</w:t>
      </w:r>
    </w:p>
  </w:footnote>
  <w:footnote w:id="4">
    <w:p w14:paraId="01D7658A" w14:textId="777674FE" w:rsidR="00D43AEF" w:rsidRPr="00D43AEF" w:rsidRDefault="00D43AEF">
      <w:pPr>
        <w:pStyle w:val="Voetnoottekst"/>
        <w:rPr>
          <w:lang w:val="fr-BE"/>
        </w:rPr>
      </w:pPr>
      <w:r>
        <w:rPr>
          <w:rStyle w:val="Voetnootmarkering"/>
        </w:rPr>
        <w:footnoteRef/>
      </w:r>
      <w:r>
        <w:t xml:space="preserve"> Voir annexe 2 concernant la possibilité de demander qu’un travail autre ou adapté soit quand même examiné.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5AF"/>
    <w:multiLevelType w:val="hybridMultilevel"/>
    <w:tmpl w:val="3B1034C2"/>
    <w:lvl w:ilvl="0" w:tplc="AD94AF34">
      <w:numFmt w:val="bullet"/>
      <w:lvlText w:val="□"/>
      <w:lvlJc w:val="left"/>
      <w:pPr>
        <w:ind w:left="1187" w:hanging="708"/>
      </w:pPr>
      <w:rPr>
        <w:rFonts w:ascii="Verdana" w:eastAsia="Verdana" w:hAnsi="Verdana" w:cs="Verdana" w:hint="default"/>
        <w:b w:val="0"/>
        <w:bCs w:val="0"/>
        <w:i w:val="0"/>
        <w:iCs w:val="0"/>
        <w:w w:val="98"/>
        <w:sz w:val="20"/>
        <w:szCs w:val="20"/>
        <w:lang w:val="fr-FR" w:eastAsia="en-US" w:bidi="ar-SA"/>
      </w:rPr>
    </w:lvl>
    <w:lvl w:ilvl="1" w:tplc="173A6684">
      <w:numFmt w:val="bullet"/>
      <w:lvlText w:val="•"/>
      <w:lvlJc w:val="left"/>
      <w:pPr>
        <w:ind w:left="2018" w:hanging="708"/>
      </w:pPr>
      <w:rPr>
        <w:rFonts w:hint="default"/>
        <w:lang w:val="fr-FR" w:eastAsia="en-US" w:bidi="ar-SA"/>
      </w:rPr>
    </w:lvl>
    <w:lvl w:ilvl="2" w:tplc="56AC5F56">
      <w:numFmt w:val="bullet"/>
      <w:lvlText w:val="•"/>
      <w:lvlJc w:val="left"/>
      <w:pPr>
        <w:ind w:left="2857" w:hanging="708"/>
      </w:pPr>
      <w:rPr>
        <w:rFonts w:hint="default"/>
        <w:lang w:val="fr-FR" w:eastAsia="en-US" w:bidi="ar-SA"/>
      </w:rPr>
    </w:lvl>
    <w:lvl w:ilvl="3" w:tplc="DA14EEEC">
      <w:numFmt w:val="bullet"/>
      <w:lvlText w:val="•"/>
      <w:lvlJc w:val="left"/>
      <w:pPr>
        <w:ind w:left="3695" w:hanging="708"/>
      </w:pPr>
      <w:rPr>
        <w:rFonts w:hint="default"/>
        <w:lang w:val="fr-FR" w:eastAsia="en-US" w:bidi="ar-SA"/>
      </w:rPr>
    </w:lvl>
    <w:lvl w:ilvl="4" w:tplc="7CCAB9E4">
      <w:numFmt w:val="bullet"/>
      <w:lvlText w:val="•"/>
      <w:lvlJc w:val="left"/>
      <w:pPr>
        <w:ind w:left="4534" w:hanging="708"/>
      </w:pPr>
      <w:rPr>
        <w:rFonts w:hint="default"/>
        <w:lang w:val="fr-FR" w:eastAsia="en-US" w:bidi="ar-SA"/>
      </w:rPr>
    </w:lvl>
    <w:lvl w:ilvl="5" w:tplc="17208994">
      <w:numFmt w:val="bullet"/>
      <w:lvlText w:val="•"/>
      <w:lvlJc w:val="left"/>
      <w:pPr>
        <w:ind w:left="5373" w:hanging="708"/>
      </w:pPr>
      <w:rPr>
        <w:rFonts w:hint="default"/>
        <w:lang w:val="fr-FR" w:eastAsia="en-US" w:bidi="ar-SA"/>
      </w:rPr>
    </w:lvl>
    <w:lvl w:ilvl="6" w:tplc="97AAD24C">
      <w:numFmt w:val="bullet"/>
      <w:lvlText w:val="•"/>
      <w:lvlJc w:val="left"/>
      <w:pPr>
        <w:ind w:left="6211" w:hanging="708"/>
      </w:pPr>
      <w:rPr>
        <w:rFonts w:hint="default"/>
        <w:lang w:val="fr-FR" w:eastAsia="en-US" w:bidi="ar-SA"/>
      </w:rPr>
    </w:lvl>
    <w:lvl w:ilvl="7" w:tplc="489CD900">
      <w:numFmt w:val="bullet"/>
      <w:lvlText w:val="•"/>
      <w:lvlJc w:val="left"/>
      <w:pPr>
        <w:ind w:left="7050" w:hanging="708"/>
      </w:pPr>
      <w:rPr>
        <w:rFonts w:hint="default"/>
        <w:lang w:val="fr-FR" w:eastAsia="en-US" w:bidi="ar-SA"/>
      </w:rPr>
    </w:lvl>
    <w:lvl w:ilvl="8" w:tplc="518CF340">
      <w:numFmt w:val="bullet"/>
      <w:lvlText w:val="•"/>
      <w:lvlJc w:val="left"/>
      <w:pPr>
        <w:ind w:left="7889" w:hanging="708"/>
      </w:pPr>
      <w:rPr>
        <w:rFonts w:hint="default"/>
        <w:lang w:val="fr-FR" w:eastAsia="en-US" w:bidi="ar-SA"/>
      </w:rPr>
    </w:lvl>
  </w:abstractNum>
  <w:abstractNum w:abstractNumId="1" w15:restartNumberingAfterBreak="0">
    <w:nsid w:val="2DB66391"/>
    <w:multiLevelType w:val="hybridMultilevel"/>
    <w:tmpl w:val="0870FB54"/>
    <w:lvl w:ilvl="0" w:tplc="617E8F74">
      <w:numFmt w:val="bullet"/>
      <w:lvlText w:val=""/>
      <w:lvlJc w:val="left"/>
      <w:pPr>
        <w:ind w:left="1187" w:hanging="708"/>
      </w:pPr>
      <w:rPr>
        <w:rFonts w:ascii="Symbol" w:eastAsia="Symbol" w:hAnsi="Symbol" w:cs="Symbol" w:hint="default"/>
        <w:b w:val="0"/>
        <w:bCs w:val="0"/>
        <w:i w:val="0"/>
        <w:iCs w:val="0"/>
        <w:w w:val="134"/>
        <w:sz w:val="20"/>
        <w:szCs w:val="20"/>
        <w:lang w:val="nl-NL" w:eastAsia="en-US" w:bidi="ar-SA"/>
      </w:rPr>
    </w:lvl>
    <w:lvl w:ilvl="1" w:tplc="173A6684">
      <w:numFmt w:val="bullet"/>
      <w:lvlText w:val="•"/>
      <w:lvlJc w:val="left"/>
      <w:pPr>
        <w:ind w:left="2018" w:hanging="708"/>
      </w:pPr>
      <w:rPr>
        <w:rFonts w:hint="default"/>
        <w:lang w:val="fr-FR" w:eastAsia="en-US" w:bidi="ar-SA"/>
      </w:rPr>
    </w:lvl>
    <w:lvl w:ilvl="2" w:tplc="56AC5F56">
      <w:numFmt w:val="bullet"/>
      <w:lvlText w:val="•"/>
      <w:lvlJc w:val="left"/>
      <w:pPr>
        <w:ind w:left="2857" w:hanging="708"/>
      </w:pPr>
      <w:rPr>
        <w:rFonts w:hint="default"/>
        <w:lang w:val="fr-FR" w:eastAsia="en-US" w:bidi="ar-SA"/>
      </w:rPr>
    </w:lvl>
    <w:lvl w:ilvl="3" w:tplc="DA14EEEC">
      <w:numFmt w:val="bullet"/>
      <w:lvlText w:val="•"/>
      <w:lvlJc w:val="left"/>
      <w:pPr>
        <w:ind w:left="3695" w:hanging="708"/>
      </w:pPr>
      <w:rPr>
        <w:rFonts w:hint="default"/>
        <w:lang w:val="fr-FR" w:eastAsia="en-US" w:bidi="ar-SA"/>
      </w:rPr>
    </w:lvl>
    <w:lvl w:ilvl="4" w:tplc="7CCAB9E4">
      <w:numFmt w:val="bullet"/>
      <w:lvlText w:val="•"/>
      <w:lvlJc w:val="left"/>
      <w:pPr>
        <w:ind w:left="4534" w:hanging="708"/>
      </w:pPr>
      <w:rPr>
        <w:rFonts w:hint="default"/>
        <w:lang w:val="fr-FR" w:eastAsia="en-US" w:bidi="ar-SA"/>
      </w:rPr>
    </w:lvl>
    <w:lvl w:ilvl="5" w:tplc="17208994">
      <w:numFmt w:val="bullet"/>
      <w:lvlText w:val="•"/>
      <w:lvlJc w:val="left"/>
      <w:pPr>
        <w:ind w:left="5373" w:hanging="708"/>
      </w:pPr>
      <w:rPr>
        <w:rFonts w:hint="default"/>
        <w:lang w:val="fr-FR" w:eastAsia="en-US" w:bidi="ar-SA"/>
      </w:rPr>
    </w:lvl>
    <w:lvl w:ilvl="6" w:tplc="97AAD24C">
      <w:numFmt w:val="bullet"/>
      <w:lvlText w:val="•"/>
      <w:lvlJc w:val="left"/>
      <w:pPr>
        <w:ind w:left="6211" w:hanging="708"/>
      </w:pPr>
      <w:rPr>
        <w:rFonts w:hint="default"/>
        <w:lang w:val="fr-FR" w:eastAsia="en-US" w:bidi="ar-SA"/>
      </w:rPr>
    </w:lvl>
    <w:lvl w:ilvl="7" w:tplc="489CD900">
      <w:numFmt w:val="bullet"/>
      <w:lvlText w:val="•"/>
      <w:lvlJc w:val="left"/>
      <w:pPr>
        <w:ind w:left="7050" w:hanging="708"/>
      </w:pPr>
      <w:rPr>
        <w:rFonts w:hint="default"/>
        <w:lang w:val="fr-FR" w:eastAsia="en-US" w:bidi="ar-SA"/>
      </w:rPr>
    </w:lvl>
    <w:lvl w:ilvl="8" w:tplc="518CF340">
      <w:numFmt w:val="bullet"/>
      <w:lvlText w:val="•"/>
      <w:lvlJc w:val="left"/>
      <w:pPr>
        <w:ind w:left="7889" w:hanging="708"/>
      </w:pPr>
      <w:rPr>
        <w:rFonts w:hint="default"/>
        <w:lang w:val="fr-FR" w:eastAsia="en-US" w:bidi="ar-SA"/>
      </w:rPr>
    </w:lvl>
  </w:abstractNum>
  <w:abstractNum w:abstractNumId="2" w15:restartNumberingAfterBreak="0">
    <w:nsid w:val="3ADE0DC0"/>
    <w:multiLevelType w:val="hybridMultilevel"/>
    <w:tmpl w:val="55B8F494"/>
    <w:lvl w:ilvl="0" w:tplc="857AFDBE">
      <w:start w:val="1"/>
      <w:numFmt w:val="decimal"/>
      <w:lvlText w:val="%1."/>
      <w:lvlJc w:val="left"/>
      <w:pPr>
        <w:ind w:left="479" w:hanging="360"/>
      </w:pPr>
      <w:rPr>
        <w:rFonts w:ascii="Arial" w:eastAsia="Arial" w:hAnsi="Arial" w:cs="Arial" w:hint="default"/>
        <w:b w:val="0"/>
        <w:bCs w:val="0"/>
        <w:i w:val="0"/>
        <w:iCs w:val="0"/>
        <w:spacing w:val="-1"/>
        <w:w w:val="99"/>
        <w:sz w:val="20"/>
        <w:szCs w:val="20"/>
        <w:lang w:val="fr-FR" w:eastAsia="en-US" w:bidi="ar-SA"/>
      </w:rPr>
    </w:lvl>
    <w:lvl w:ilvl="1" w:tplc="295ADE58">
      <w:numFmt w:val="bullet"/>
      <w:lvlText w:val="-"/>
      <w:lvlJc w:val="left"/>
      <w:pPr>
        <w:ind w:left="242" w:hanging="123"/>
      </w:pPr>
      <w:rPr>
        <w:rFonts w:ascii="Arial" w:eastAsia="Arial" w:hAnsi="Arial" w:cs="Arial" w:hint="default"/>
        <w:b w:val="0"/>
        <w:bCs w:val="0"/>
        <w:i w:val="0"/>
        <w:iCs w:val="0"/>
        <w:w w:val="99"/>
        <w:sz w:val="20"/>
        <w:szCs w:val="20"/>
        <w:lang w:val="fr-FR" w:eastAsia="en-US" w:bidi="ar-SA"/>
      </w:rPr>
    </w:lvl>
    <w:lvl w:ilvl="2" w:tplc="6256D4AC">
      <w:numFmt w:val="bullet"/>
      <w:lvlText w:val="□"/>
      <w:lvlJc w:val="left"/>
      <w:pPr>
        <w:ind w:left="839" w:hanging="360"/>
      </w:pPr>
      <w:rPr>
        <w:rFonts w:ascii="Verdana" w:eastAsia="Verdana" w:hAnsi="Verdana" w:cs="Verdana" w:hint="default"/>
        <w:b w:val="0"/>
        <w:bCs w:val="0"/>
        <w:i w:val="0"/>
        <w:iCs w:val="0"/>
        <w:w w:val="98"/>
        <w:sz w:val="20"/>
        <w:szCs w:val="20"/>
        <w:lang w:val="fr-FR" w:eastAsia="en-US" w:bidi="ar-SA"/>
      </w:rPr>
    </w:lvl>
    <w:lvl w:ilvl="3" w:tplc="775EC80C">
      <w:numFmt w:val="bullet"/>
      <w:lvlText w:val="•"/>
      <w:lvlJc w:val="left"/>
      <w:pPr>
        <w:ind w:left="1930" w:hanging="360"/>
      </w:pPr>
      <w:rPr>
        <w:rFonts w:hint="default"/>
        <w:lang w:val="fr-FR" w:eastAsia="en-US" w:bidi="ar-SA"/>
      </w:rPr>
    </w:lvl>
    <w:lvl w:ilvl="4" w:tplc="3082699C">
      <w:numFmt w:val="bullet"/>
      <w:lvlText w:val="•"/>
      <w:lvlJc w:val="left"/>
      <w:pPr>
        <w:ind w:left="3021" w:hanging="360"/>
      </w:pPr>
      <w:rPr>
        <w:rFonts w:hint="default"/>
        <w:lang w:val="fr-FR" w:eastAsia="en-US" w:bidi="ar-SA"/>
      </w:rPr>
    </w:lvl>
    <w:lvl w:ilvl="5" w:tplc="F416BAB6">
      <w:numFmt w:val="bullet"/>
      <w:lvlText w:val="•"/>
      <w:lvlJc w:val="left"/>
      <w:pPr>
        <w:ind w:left="4112" w:hanging="360"/>
      </w:pPr>
      <w:rPr>
        <w:rFonts w:hint="default"/>
        <w:lang w:val="fr-FR" w:eastAsia="en-US" w:bidi="ar-SA"/>
      </w:rPr>
    </w:lvl>
    <w:lvl w:ilvl="6" w:tplc="7B2E076C">
      <w:numFmt w:val="bullet"/>
      <w:lvlText w:val="•"/>
      <w:lvlJc w:val="left"/>
      <w:pPr>
        <w:ind w:left="5203" w:hanging="360"/>
      </w:pPr>
      <w:rPr>
        <w:rFonts w:hint="default"/>
        <w:lang w:val="fr-FR" w:eastAsia="en-US" w:bidi="ar-SA"/>
      </w:rPr>
    </w:lvl>
    <w:lvl w:ilvl="7" w:tplc="183E7CFA">
      <w:numFmt w:val="bullet"/>
      <w:lvlText w:val="•"/>
      <w:lvlJc w:val="left"/>
      <w:pPr>
        <w:ind w:left="6294" w:hanging="360"/>
      </w:pPr>
      <w:rPr>
        <w:rFonts w:hint="default"/>
        <w:lang w:val="fr-FR" w:eastAsia="en-US" w:bidi="ar-SA"/>
      </w:rPr>
    </w:lvl>
    <w:lvl w:ilvl="8" w:tplc="144C2688">
      <w:numFmt w:val="bullet"/>
      <w:lvlText w:val="•"/>
      <w:lvlJc w:val="left"/>
      <w:pPr>
        <w:ind w:left="7384" w:hanging="360"/>
      </w:pPr>
      <w:rPr>
        <w:rFonts w:hint="default"/>
        <w:lang w:val="fr-FR" w:eastAsia="en-US" w:bidi="ar-SA"/>
      </w:rPr>
    </w:lvl>
  </w:abstractNum>
  <w:abstractNum w:abstractNumId="3" w15:restartNumberingAfterBreak="0">
    <w:nsid w:val="45A520D1"/>
    <w:multiLevelType w:val="hybridMultilevel"/>
    <w:tmpl w:val="383E1576"/>
    <w:lvl w:ilvl="0" w:tplc="9DC88E2E">
      <w:numFmt w:val="bullet"/>
      <w:lvlText w:val="□"/>
      <w:lvlJc w:val="left"/>
      <w:pPr>
        <w:ind w:left="1187" w:hanging="708"/>
      </w:pPr>
      <w:rPr>
        <w:rFonts w:ascii="Verdana" w:eastAsia="Verdana" w:hAnsi="Verdana" w:cs="Verdana" w:hint="default"/>
        <w:b w:val="0"/>
        <w:bCs w:val="0"/>
        <w:i w:val="0"/>
        <w:iCs w:val="0"/>
        <w:w w:val="98"/>
        <w:sz w:val="20"/>
        <w:szCs w:val="20"/>
        <w:lang w:val="fr-FR" w:eastAsia="en-US" w:bidi="ar-SA"/>
      </w:rPr>
    </w:lvl>
    <w:lvl w:ilvl="1" w:tplc="173A6684">
      <w:numFmt w:val="bullet"/>
      <w:lvlText w:val="•"/>
      <w:lvlJc w:val="left"/>
      <w:pPr>
        <w:ind w:left="2018" w:hanging="708"/>
      </w:pPr>
      <w:rPr>
        <w:rFonts w:hint="default"/>
        <w:lang w:val="fr-FR" w:eastAsia="en-US" w:bidi="ar-SA"/>
      </w:rPr>
    </w:lvl>
    <w:lvl w:ilvl="2" w:tplc="56AC5F56">
      <w:numFmt w:val="bullet"/>
      <w:lvlText w:val="•"/>
      <w:lvlJc w:val="left"/>
      <w:pPr>
        <w:ind w:left="2857" w:hanging="708"/>
      </w:pPr>
      <w:rPr>
        <w:rFonts w:hint="default"/>
        <w:lang w:val="fr-FR" w:eastAsia="en-US" w:bidi="ar-SA"/>
      </w:rPr>
    </w:lvl>
    <w:lvl w:ilvl="3" w:tplc="DA14EEEC">
      <w:numFmt w:val="bullet"/>
      <w:lvlText w:val="•"/>
      <w:lvlJc w:val="left"/>
      <w:pPr>
        <w:ind w:left="3695" w:hanging="708"/>
      </w:pPr>
      <w:rPr>
        <w:rFonts w:hint="default"/>
        <w:lang w:val="fr-FR" w:eastAsia="en-US" w:bidi="ar-SA"/>
      </w:rPr>
    </w:lvl>
    <w:lvl w:ilvl="4" w:tplc="7CCAB9E4">
      <w:numFmt w:val="bullet"/>
      <w:lvlText w:val="•"/>
      <w:lvlJc w:val="left"/>
      <w:pPr>
        <w:ind w:left="4534" w:hanging="708"/>
      </w:pPr>
      <w:rPr>
        <w:rFonts w:hint="default"/>
        <w:lang w:val="fr-FR" w:eastAsia="en-US" w:bidi="ar-SA"/>
      </w:rPr>
    </w:lvl>
    <w:lvl w:ilvl="5" w:tplc="17208994">
      <w:numFmt w:val="bullet"/>
      <w:lvlText w:val="•"/>
      <w:lvlJc w:val="left"/>
      <w:pPr>
        <w:ind w:left="5373" w:hanging="708"/>
      </w:pPr>
      <w:rPr>
        <w:rFonts w:hint="default"/>
        <w:lang w:val="fr-FR" w:eastAsia="en-US" w:bidi="ar-SA"/>
      </w:rPr>
    </w:lvl>
    <w:lvl w:ilvl="6" w:tplc="97AAD24C">
      <w:numFmt w:val="bullet"/>
      <w:lvlText w:val="•"/>
      <w:lvlJc w:val="left"/>
      <w:pPr>
        <w:ind w:left="6211" w:hanging="708"/>
      </w:pPr>
      <w:rPr>
        <w:rFonts w:hint="default"/>
        <w:lang w:val="fr-FR" w:eastAsia="en-US" w:bidi="ar-SA"/>
      </w:rPr>
    </w:lvl>
    <w:lvl w:ilvl="7" w:tplc="489CD900">
      <w:numFmt w:val="bullet"/>
      <w:lvlText w:val="•"/>
      <w:lvlJc w:val="left"/>
      <w:pPr>
        <w:ind w:left="7050" w:hanging="708"/>
      </w:pPr>
      <w:rPr>
        <w:rFonts w:hint="default"/>
        <w:lang w:val="fr-FR" w:eastAsia="en-US" w:bidi="ar-SA"/>
      </w:rPr>
    </w:lvl>
    <w:lvl w:ilvl="8" w:tplc="518CF340">
      <w:numFmt w:val="bullet"/>
      <w:lvlText w:val="•"/>
      <w:lvlJc w:val="left"/>
      <w:pPr>
        <w:ind w:left="7889" w:hanging="708"/>
      </w:pPr>
      <w:rPr>
        <w:rFonts w:hint="default"/>
        <w:lang w:val="fr-FR" w:eastAsia="en-US" w:bidi="ar-SA"/>
      </w:rPr>
    </w:lvl>
  </w:abstractNum>
  <w:abstractNum w:abstractNumId="4" w15:restartNumberingAfterBreak="0">
    <w:nsid w:val="7A0C7518"/>
    <w:multiLevelType w:val="hybridMultilevel"/>
    <w:tmpl w:val="F84E91A8"/>
    <w:lvl w:ilvl="0" w:tplc="5A004B80">
      <w:numFmt w:val="bullet"/>
      <w:lvlText w:val="-"/>
      <w:lvlJc w:val="left"/>
      <w:pPr>
        <w:ind w:left="225" w:hanging="106"/>
      </w:pPr>
      <w:rPr>
        <w:rFonts w:ascii="Calibri" w:eastAsia="Calibri" w:hAnsi="Calibri" w:cs="Calibri" w:hint="default"/>
        <w:b w:val="0"/>
        <w:bCs w:val="0"/>
        <w:i/>
        <w:iCs/>
        <w:w w:val="99"/>
        <w:sz w:val="20"/>
        <w:szCs w:val="20"/>
        <w:lang w:val="fr-FR" w:eastAsia="en-US" w:bidi="ar-SA"/>
      </w:rPr>
    </w:lvl>
    <w:lvl w:ilvl="1" w:tplc="D0F24D7A">
      <w:numFmt w:val="bullet"/>
      <w:lvlText w:val="•"/>
      <w:lvlJc w:val="left"/>
      <w:pPr>
        <w:ind w:left="1154" w:hanging="106"/>
      </w:pPr>
      <w:rPr>
        <w:rFonts w:hint="default"/>
        <w:lang w:val="fr-FR" w:eastAsia="en-US" w:bidi="ar-SA"/>
      </w:rPr>
    </w:lvl>
    <w:lvl w:ilvl="2" w:tplc="AAB20D78">
      <w:numFmt w:val="bullet"/>
      <w:lvlText w:val="•"/>
      <w:lvlJc w:val="left"/>
      <w:pPr>
        <w:ind w:left="2089" w:hanging="106"/>
      </w:pPr>
      <w:rPr>
        <w:rFonts w:hint="default"/>
        <w:lang w:val="fr-FR" w:eastAsia="en-US" w:bidi="ar-SA"/>
      </w:rPr>
    </w:lvl>
    <w:lvl w:ilvl="3" w:tplc="14E864AA">
      <w:numFmt w:val="bullet"/>
      <w:lvlText w:val="•"/>
      <w:lvlJc w:val="left"/>
      <w:pPr>
        <w:ind w:left="3023" w:hanging="106"/>
      </w:pPr>
      <w:rPr>
        <w:rFonts w:hint="default"/>
        <w:lang w:val="fr-FR" w:eastAsia="en-US" w:bidi="ar-SA"/>
      </w:rPr>
    </w:lvl>
    <w:lvl w:ilvl="4" w:tplc="4CA849CA">
      <w:numFmt w:val="bullet"/>
      <w:lvlText w:val="•"/>
      <w:lvlJc w:val="left"/>
      <w:pPr>
        <w:ind w:left="3958" w:hanging="106"/>
      </w:pPr>
      <w:rPr>
        <w:rFonts w:hint="default"/>
        <w:lang w:val="fr-FR" w:eastAsia="en-US" w:bidi="ar-SA"/>
      </w:rPr>
    </w:lvl>
    <w:lvl w:ilvl="5" w:tplc="2F346682">
      <w:numFmt w:val="bullet"/>
      <w:lvlText w:val="•"/>
      <w:lvlJc w:val="left"/>
      <w:pPr>
        <w:ind w:left="4893" w:hanging="106"/>
      </w:pPr>
      <w:rPr>
        <w:rFonts w:hint="default"/>
        <w:lang w:val="fr-FR" w:eastAsia="en-US" w:bidi="ar-SA"/>
      </w:rPr>
    </w:lvl>
    <w:lvl w:ilvl="6" w:tplc="E9DE9810">
      <w:numFmt w:val="bullet"/>
      <w:lvlText w:val="•"/>
      <w:lvlJc w:val="left"/>
      <w:pPr>
        <w:ind w:left="5827" w:hanging="106"/>
      </w:pPr>
      <w:rPr>
        <w:rFonts w:hint="default"/>
        <w:lang w:val="fr-FR" w:eastAsia="en-US" w:bidi="ar-SA"/>
      </w:rPr>
    </w:lvl>
    <w:lvl w:ilvl="7" w:tplc="16088778">
      <w:numFmt w:val="bullet"/>
      <w:lvlText w:val="•"/>
      <w:lvlJc w:val="left"/>
      <w:pPr>
        <w:ind w:left="6762" w:hanging="106"/>
      </w:pPr>
      <w:rPr>
        <w:rFonts w:hint="default"/>
        <w:lang w:val="fr-FR" w:eastAsia="en-US" w:bidi="ar-SA"/>
      </w:rPr>
    </w:lvl>
    <w:lvl w:ilvl="8" w:tplc="9F365E48">
      <w:numFmt w:val="bullet"/>
      <w:lvlText w:val="•"/>
      <w:lvlJc w:val="left"/>
      <w:pPr>
        <w:ind w:left="7697" w:hanging="106"/>
      </w:pPr>
      <w:rPr>
        <w:rFonts w:hint="default"/>
        <w:lang w:val="fr-FR" w:eastAsia="en-US" w:bidi="ar-SA"/>
      </w:rPr>
    </w:lvl>
  </w:abstractNum>
  <w:abstractNum w:abstractNumId="5" w15:restartNumberingAfterBreak="0">
    <w:nsid w:val="7EF25CF1"/>
    <w:multiLevelType w:val="hybridMultilevel"/>
    <w:tmpl w:val="55B8F494"/>
    <w:lvl w:ilvl="0" w:tplc="857AFDBE">
      <w:start w:val="1"/>
      <w:numFmt w:val="decimal"/>
      <w:lvlText w:val="%1."/>
      <w:lvlJc w:val="left"/>
      <w:pPr>
        <w:ind w:left="479" w:hanging="360"/>
      </w:pPr>
      <w:rPr>
        <w:rFonts w:ascii="Arial" w:eastAsia="Arial" w:hAnsi="Arial" w:cs="Arial" w:hint="default"/>
        <w:b w:val="0"/>
        <w:bCs w:val="0"/>
        <w:i w:val="0"/>
        <w:iCs w:val="0"/>
        <w:spacing w:val="-1"/>
        <w:w w:val="99"/>
        <w:sz w:val="20"/>
        <w:szCs w:val="20"/>
        <w:lang w:val="fr-FR" w:eastAsia="en-US" w:bidi="ar-SA"/>
      </w:rPr>
    </w:lvl>
    <w:lvl w:ilvl="1" w:tplc="295ADE58">
      <w:numFmt w:val="bullet"/>
      <w:lvlText w:val="-"/>
      <w:lvlJc w:val="left"/>
      <w:pPr>
        <w:ind w:left="242" w:hanging="123"/>
      </w:pPr>
      <w:rPr>
        <w:rFonts w:ascii="Arial" w:eastAsia="Arial" w:hAnsi="Arial" w:cs="Arial" w:hint="default"/>
        <w:b w:val="0"/>
        <w:bCs w:val="0"/>
        <w:i w:val="0"/>
        <w:iCs w:val="0"/>
        <w:w w:val="99"/>
        <w:sz w:val="20"/>
        <w:szCs w:val="20"/>
        <w:lang w:val="fr-FR" w:eastAsia="en-US" w:bidi="ar-SA"/>
      </w:rPr>
    </w:lvl>
    <w:lvl w:ilvl="2" w:tplc="6256D4AC">
      <w:numFmt w:val="bullet"/>
      <w:lvlText w:val="□"/>
      <w:lvlJc w:val="left"/>
      <w:pPr>
        <w:ind w:left="839" w:hanging="360"/>
      </w:pPr>
      <w:rPr>
        <w:rFonts w:ascii="Verdana" w:eastAsia="Verdana" w:hAnsi="Verdana" w:cs="Verdana" w:hint="default"/>
        <w:b w:val="0"/>
        <w:bCs w:val="0"/>
        <w:i w:val="0"/>
        <w:iCs w:val="0"/>
        <w:w w:val="98"/>
        <w:sz w:val="20"/>
        <w:szCs w:val="20"/>
        <w:lang w:val="fr-FR" w:eastAsia="en-US" w:bidi="ar-SA"/>
      </w:rPr>
    </w:lvl>
    <w:lvl w:ilvl="3" w:tplc="775EC80C">
      <w:numFmt w:val="bullet"/>
      <w:lvlText w:val="•"/>
      <w:lvlJc w:val="left"/>
      <w:pPr>
        <w:ind w:left="1930" w:hanging="360"/>
      </w:pPr>
      <w:rPr>
        <w:rFonts w:hint="default"/>
        <w:lang w:val="fr-FR" w:eastAsia="en-US" w:bidi="ar-SA"/>
      </w:rPr>
    </w:lvl>
    <w:lvl w:ilvl="4" w:tplc="3082699C">
      <w:numFmt w:val="bullet"/>
      <w:lvlText w:val="•"/>
      <w:lvlJc w:val="left"/>
      <w:pPr>
        <w:ind w:left="3021" w:hanging="360"/>
      </w:pPr>
      <w:rPr>
        <w:rFonts w:hint="default"/>
        <w:lang w:val="fr-FR" w:eastAsia="en-US" w:bidi="ar-SA"/>
      </w:rPr>
    </w:lvl>
    <w:lvl w:ilvl="5" w:tplc="F416BAB6">
      <w:numFmt w:val="bullet"/>
      <w:lvlText w:val="•"/>
      <w:lvlJc w:val="left"/>
      <w:pPr>
        <w:ind w:left="4112" w:hanging="360"/>
      </w:pPr>
      <w:rPr>
        <w:rFonts w:hint="default"/>
        <w:lang w:val="fr-FR" w:eastAsia="en-US" w:bidi="ar-SA"/>
      </w:rPr>
    </w:lvl>
    <w:lvl w:ilvl="6" w:tplc="7B2E076C">
      <w:numFmt w:val="bullet"/>
      <w:lvlText w:val="•"/>
      <w:lvlJc w:val="left"/>
      <w:pPr>
        <w:ind w:left="5203" w:hanging="360"/>
      </w:pPr>
      <w:rPr>
        <w:rFonts w:hint="default"/>
        <w:lang w:val="fr-FR" w:eastAsia="en-US" w:bidi="ar-SA"/>
      </w:rPr>
    </w:lvl>
    <w:lvl w:ilvl="7" w:tplc="183E7CFA">
      <w:numFmt w:val="bullet"/>
      <w:lvlText w:val="•"/>
      <w:lvlJc w:val="left"/>
      <w:pPr>
        <w:ind w:left="6294" w:hanging="360"/>
      </w:pPr>
      <w:rPr>
        <w:rFonts w:hint="default"/>
        <w:lang w:val="fr-FR" w:eastAsia="en-US" w:bidi="ar-SA"/>
      </w:rPr>
    </w:lvl>
    <w:lvl w:ilvl="8" w:tplc="144C2688">
      <w:numFmt w:val="bullet"/>
      <w:lvlText w:val="•"/>
      <w:lvlJc w:val="left"/>
      <w:pPr>
        <w:ind w:left="7384" w:hanging="360"/>
      </w:pPr>
      <w:rPr>
        <w:rFonts w:hint="default"/>
        <w:lang w:val="fr-FR" w:eastAsia="en-US" w:bidi="ar-SA"/>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A799B"/>
    <w:rsid w:val="000C3B06"/>
    <w:rsid w:val="000E5A12"/>
    <w:rsid w:val="000F79F8"/>
    <w:rsid w:val="00110D23"/>
    <w:rsid w:val="00193630"/>
    <w:rsid w:val="002120C6"/>
    <w:rsid w:val="0033218F"/>
    <w:rsid w:val="003A5EAA"/>
    <w:rsid w:val="00424E42"/>
    <w:rsid w:val="004A5BB1"/>
    <w:rsid w:val="004B404E"/>
    <w:rsid w:val="005A52D3"/>
    <w:rsid w:val="007A799B"/>
    <w:rsid w:val="008730D1"/>
    <w:rsid w:val="00881CFF"/>
    <w:rsid w:val="008C05C9"/>
    <w:rsid w:val="00954329"/>
    <w:rsid w:val="00A54A66"/>
    <w:rsid w:val="00C73B97"/>
    <w:rsid w:val="00D3095A"/>
    <w:rsid w:val="00D43AEF"/>
    <w:rsid w:val="00D70AFB"/>
    <w:rsid w:val="00F972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2B90"/>
  <w15:docId w15:val="{3FF91927-F658-4F4E-AE0E-70487893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66"/>
      <w:ind w:left="120"/>
    </w:pPr>
    <w:rPr>
      <w:b/>
      <w:bCs/>
      <w:sz w:val="28"/>
      <w:szCs w:val="28"/>
    </w:rPr>
  </w:style>
  <w:style w:type="paragraph" w:styleId="Lijstalinea">
    <w:name w:val="List Paragraph"/>
    <w:basedOn w:val="Standaard"/>
    <w:uiPriority w:val="1"/>
    <w:qFormat/>
    <w:pPr>
      <w:ind w:left="479" w:hanging="360"/>
    </w:pPr>
  </w:style>
  <w:style w:type="paragraph" w:customStyle="1" w:styleId="TableParagraph">
    <w:name w:val="Table Paragraph"/>
    <w:basedOn w:val="Standaard"/>
    <w:uiPriority w:val="1"/>
    <w:qFormat/>
  </w:style>
  <w:style w:type="paragraph" w:styleId="Voetnoottekst">
    <w:name w:val="footnote text"/>
    <w:basedOn w:val="Standaard"/>
    <w:link w:val="VoetnoottekstChar"/>
    <w:uiPriority w:val="99"/>
    <w:semiHidden/>
    <w:unhideWhenUsed/>
    <w:rsid w:val="004B404E"/>
    <w:rPr>
      <w:sz w:val="20"/>
      <w:szCs w:val="20"/>
    </w:rPr>
  </w:style>
  <w:style w:type="character" w:customStyle="1" w:styleId="VoetnoottekstChar">
    <w:name w:val="Voetnoottekst Char"/>
    <w:basedOn w:val="Standaardalinea-lettertype"/>
    <w:link w:val="Voetnoottekst"/>
    <w:uiPriority w:val="99"/>
    <w:semiHidden/>
    <w:rsid w:val="004B404E"/>
    <w:rPr>
      <w:rFonts w:ascii="Arial" w:eastAsia="Arial" w:hAnsi="Arial" w:cs="Arial"/>
      <w:sz w:val="20"/>
      <w:szCs w:val="20"/>
      <w:lang w:val="fr-FR"/>
    </w:rPr>
  </w:style>
  <w:style w:type="character" w:styleId="Voetnootmarkering">
    <w:name w:val="footnote reference"/>
    <w:basedOn w:val="Standaardalinea-lettertype"/>
    <w:uiPriority w:val="99"/>
    <w:semiHidden/>
    <w:unhideWhenUsed/>
    <w:rsid w:val="004B40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DF5E0-9417-4F39-A420-0E9E2E63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6794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FORMULAIRE D’EVALUATION DE REINTEGRATION</vt:lpstr>
    </vt:vector>
  </TitlesOfParts>
  <Company>Mensura</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D’EVALUATION DE REINTEGRATION</dc:title>
  <dc:subject>FORMULAIRE D’EVALUATION DE REINTEGRATION</dc:subject>
  <dc:creator>Schmickler Marie Noelle</dc:creator>
  <cp:keywords>FORMULAIRE D’EVALUATION DE REINTEGRATION</cp:keywords>
  <cp:lastModifiedBy>Christoph Puype (FOD Werkgelegenheid - SPF Emploi)</cp:lastModifiedBy>
  <cp:revision>2</cp:revision>
  <dcterms:created xsi:type="dcterms:W3CDTF">2022-11-28T09:28:00Z</dcterms:created>
  <dcterms:modified xsi:type="dcterms:W3CDTF">2022-11-28T09:28:00Z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18 for Word</vt:lpwstr>
  </property>
  <property fmtid="{D5CDD505-2E9C-101B-9397-08002B2CF9AE}" pid="4" name="LastSaved">
    <vt:filetime>2022-09-29T00:00:00Z</vt:filetime>
  </property>
  <property fmtid="{D5CDD505-2E9C-101B-9397-08002B2CF9AE}" pid="5" name="Producer">
    <vt:lpwstr>Adobe PDF Library 15.0</vt:lpwstr>
  </property>
  <property fmtid="{D5CDD505-2E9C-101B-9397-08002B2CF9AE}" pid="6" name="SourceModified">
    <vt:lpwstr>D:20171124125526</vt:lpwstr>
  </property>
</Properties>
</file>