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Y="-316"/>
        <w:tblW w:w="0" w:type="auto"/>
        <w:tblLook w:val="04A0" w:firstRow="1" w:lastRow="0" w:firstColumn="1" w:lastColumn="0" w:noHBand="0" w:noVBand="1"/>
      </w:tblPr>
      <w:tblGrid>
        <w:gridCol w:w="9062"/>
      </w:tblGrid>
      <w:tr w:rsidR="001C1952" w:rsidRPr="00DD530C" w14:paraId="5E46B473" w14:textId="77777777" w:rsidTr="00E71BA3">
        <w:tc>
          <w:tcPr>
            <w:tcW w:w="17452" w:type="dxa"/>
          </w:tcPr>
          <w:p w14:paraId="7BBC1FA7" w14:textId="323C07B4" w:rsidR="001C1952" w:rsidRPr="00D55FBB" w:rsidRDefault="005008D4" w:rsidP="001C1952">
            <w:pPr>
              <w:pStyle w:val="Titel"/>
              <w:jc w:val="center"/>
              <w:rPr>
                <w:rFonts w:ascii="Batang" w:eastAsia="Batang" w:hAnsi="Batang" w:cstheme="minorHAnsi"/>
                <w:b/>
                <w:bCs/>
                <w:color w:val="4472C4" w:themeColor="accent1"/>
                <w:lang w:val="fr-BE"/>
              </w:rPr>
            </w:pPr>
            <w:bookmarkStart w:id="0" w:name="_GoBack"/>
            <w:bookmarkEnd w:id="0"/>
            <w:r w:rsidRPr="00D55FBB">
              <w:rPr>
                <w:rFonts w:ascii="Batang" w:eastAsia="Batang" w:hAnsi="Batang" w:cstheme="minorHAnsi"/>
                <w:b/>
                <w:bCs/>
                <w:color w:val="4472C4" w:themeColor="accent1"/>
                <w:lang w:val="fr-BE"/>
              </w:rPr>
              <w:t>Annexe explicative au formulaire de demande :</w:t>
            </w:r>
          </w:p>
          <w:p w14:paraId="7B17454C" w14:textId="466E5312" w:rsidR="001C1952" w:rsidRPr="00D55FBB" w:rsidRDefault="005008D4" w:rsidP="001C1952">
            <w:pPr>
              <w:pStyle w:val="Titel"/>
              <w:jc w:val="center"/>
              <w:rPr>
                <w:rFonts w:ascii="Batang" w:eastAsia="Batang" w:hAnsi="Batang" w:cstheme="minorHAnsi"/>
                <w:b/>
                <w:bCs/>
                <w:color w:val="4472C4" w:themeColor="accent1"/>
                <w:lang w:val="fr-BE"/>
              </w:rPr>
            </w:pPr>
            <w:r w:rsidRPr="00D55FBB">
              <w:rPr>
                <w:rFonts w:ascii="Batang" w:eastAsia="Batang" w:hAnsi="Batang" w:cstheme="minorHAnsi"/>
                <w:b/>
                <w:bCs/>
                <w:color w:val="4472C4" w:themeColor="accent1"/>
                <w:lang w:val="fr-BE"/>
              </w:rPr>
              <w:t>Mesures corona temporaires</w:t>
            </w:r>
          </w:p>
          <w:p w14:paraId="46CA69B9" w14:textId="77777777" w:rsidR="001C1952" w:rsidRPr="009A697B" w:rsidRDefault="001C1952" w:rsidP="001C1952">
            <w:pPr>
              <w:rPr>
                <w:rFonts w:ascii="Verdana" w:hAnsi="Verdana"/>
                <w:b/>
                <w:sz w:val="24"/>
                <w:szCs w:val="24"/>
                <w:lang w:val="fr-BE"/>
              </w:rPr>
            </w:pPr>
            <w:r w:rsidRPr="009A697B">
              <w:rPr>
                <w:lang w:val="fr-BE"/>
              </w:rPr>
              <w:t xml:space="preserve">                                      </w:t>
            </w:r>
            <w:r w:rsidRPr="009A697B">
              <w:rPr>
                <w:rFonts w:ascii="Verdana" w:hAnsi="Verdana"/>
                <w:b/>
                <w:sz w:val="24"/>
                <w:szCs w:val="24"/>
                <w:lang w:val="fr-BE"/>
              </w:rPr>
              <w:t xml:space="preserve">                                               </w:t>
            </w:r>
          </w:p>
        </w:tc>
      </w:tr>
    </w:tbl>
    <w:p w14:paraId="6D22E57D" w14:textId="77777777" w:rsidR="008802F1" w:rsidRDefault="008802F1" w:rsidP="005008D4">
      <w:pPr>
        <w:rPr>
          <w:rFonts w:asciiTheme="majorHAnsi" w:hAnsiTheme="majorHAnsi" w:cstheme="majorHAnsi"/>
          <w:sz w:val="24"/>
          <w:szCs w:val="24"/>
          <w:lang w:val="fr-BE"/>
        </w:rPr>
      </w:pPr>
    </w:p>
    <w:p w14:paraId="41D0835E" w14:textId="2D2C00F4" w:rsidR="005008D4" w:rsidRPr="005008D4" w:rsidRDefault="009A697B" w:rsidP="005008D4">
      <w:pPr>
        <w:rPr>
          <w:rFonts w:asciiTheme="majorHAnsi" w:hAnsiTheme="majorHAnsi" w:cstheme="majorHAnsi"/>
          <w:color w:val="00B050"/>
          <w:sz w:val="24"/>
          <w:szCs w:val="24"/>
          <w:lang w:val="fr-BE"/>
        </w:rPr>
      </w:pPr>
      <w:r w:rsidRPr="009A697B">
        <w:rPr>
          <w:rFonts w:asciiTheme="majorHAnsi" w:hAnsiTheme="majorHAnsi" w:cstheme="majorHAnsi"/>
          <w:sz w:val="24"/>
          <w:szCs w:val="24"/>
          <w:lang w:val="fr-BE"/>
        </w:rPr>
        <w:t>Le formulaire pe</w:t>
      </w:r>
      <w:r>
        <w:rPr>
          <w:rFonts w:asciiTheme="majorHAnsi" w:hAnsiTheme="majorHAnsi" w:cstheme="majorHAnsi"/>
          <w:sz w:val="24"/>
          <w:szCs w:val="24"/>
          <w:lang w:val="fr-BE"/>
        </w:rPr>
        <w:t xml:space="preserve">ut être soumis en ligne via </w:t>
      </w:r>
      <w:hyperlink r:id="rId8" w:history="1">
        <w:r w:rsidRPr="009A697B">
          <w:rPr>
            <w:rStyle w:val="Hyperlink"/>
            <w:rFonts w:asciiTheme="majorHAnsi" w:hAnsiTheme="majorHAnsi" w:cstheme="majorHAnsi"/>
            <w:sz w:val="24"/>
            <w:szCs w:val="24"/>
            <w:lang w:val="fr-BE"/>
          </w:rPr>
          <w:t>cette application</w:t>
        </w:r>
      </w:hyperlink>
      <w:r w:rsidR="00CE5101">
        <w:rPr>
          <w:rStyle w:val="Hyperlink"/>
          <w:rFonts w:asciiTheme="majorHAnsi" w:hAnsiTheme="majorHAnsi" w:cstheme="majorHAnsi"/>
          <w:color w:val="00B050"/>
          <w:sz w:val="24"/>
          <w:szCs w:val="24"/>
          <w:lang w:val="fr-BE"/>
        </w:rPr>
        <w:t>.</w:t>
      </w:r>
      <w:r w:rsidR="005008D4" w:rsidRPr="00367820">
        <w:rPr>
          <w:rFonts w:asciiTheme="majorHAnsi" w:hAnsiTheme="majorHAnsi" w:cstheme="majorHAnsi"/>
          <w:color w:val="00B050"/>
          <w:sz w:val="24"/>
          <w:szCs w:val="24"/>
          <w:lang w:val="fr-BE"/>
        </w:rPr>
        <w:br/>
      </w:r>
      <w:r w:rsidR="005008D4">
        <w:rPr>
          <w:rFonts w:asciiTheme="majorHAnsi" w:hAnsiTheme="majorHAnsi" w:cstheme="majorHAnsi"/>
          <w:sz w:val="24"/>
          <w:szCs w:val="24"/>
          <w:lang w:val="fr-BE"/>
        </w:rPr>
        <w:t>Pour ce faire, l</w:t>
      </w:r>
      <w:r w:rsidR="005008D4" w:rsidRPr="005008D4">
        <w:rPr>
          <w:rFonts w:asciiTheme="majorHAnsi" w:hAnsiTheme="majorHAnsi" w:cstheme="majorHAnsi"/>
          <w:sz w:val="24"/>
          <w:szCs w:val="24"/>
          <w:lang w:val="fr-BE"/>
        </w:rPr>
        <w:t>e</w:t>
      </w:r>
      <w:r w:rsidR="005008D4">
        <w:rPr>
          <w:rFonts w:asciiTheme="majorHAnsi" w:hAnsiTheme="majorHAnsi" w:cstheme="majorHAnsi"/>
          <w:sz w:val="24"/>
          <w:szCs w:val="24"/>
          <w:lang w:val="fr-BE"/>
        </w:rPr>
        <w:t xml:space="preserve"> document doit être soumis au format</w:t>
      </w:r>
      <w:r w:rsidR="005008D4" w:rsidRPr="005008D4">
        <w:rPr>
          <w:rFonts w:asciiTheme="majorHAnsi" w:hAnsiTheme="majorHAnsi" w:cstheme="majorHAnsi"/>
          <w:sz w:val="24"/>
          <w:szCs w:val="24"/>
          <w:lang w:val="fr-BE"/>
        </w:rPr>
        <w:t xml:space="preserve"> </w:t>
      </w:r>
      <w:r w:rsidR="00D94A48">
        <w:rPr>
          <w:rFonts w:asciiTheme="majorHAnsi" w:hAnsiTheme="majorHAnsi" w:cstheme="majorHAnsi"/>
          <w:sz w:val="24"/>
          <w:szCs w:val="24"/>
          <w:lang w:val="fr-BE"/>
        </w:rPr>
        <w:t>.</w:t>
      </w:r>
      <w:r w:rsidR="005008D4" w:rsidRPr="005008D4">
        <w:rPr>
          <w:rFonts w:asciiTheme="majorHAnsi" w:hAnsiTheme="majorHAnsi" w:cstheme="majorHAnsi"/>
          <w:sz w:val="24"/>
          <w:szCs w:val="24"/>
          <w:lang w:val="fr-BE"/>
        </w:rPr>
        <w:t xml:space="preserve">pdf </w:t>
      </w:r>
      <w:r w:rsidR="005008D4">
        <w:rPr>
          <w:rFonts w:asciiTheme="majorHAnsi" w:hAnsiTheme="majorHAnsi" w:cstheme="majorHAnsi"/>
          <w:sz w:val="24"/>
          <w:szCs w:val="24"/>
          <w:lang w:val="fr-BE"/>
        </w:rPr>
        <w:t xml:space="preserve">et </w:t>
      </w:r>
      <w:r w:rsidR="005008D4" w:rsidRPr="005008D4">
        <w:rPr>
          <w:rFonts w:asciiTheme="majorHAnsi" w:hAnsiTheme="majorHAnsi" w:cstheme="majorHAnsi"/>
          <w:sz w:val="24"/>
          <w:szCs w:val="24"/>
          <w:lang w:val="fr-BE"/>
        </w:rPr>
        <w:t>doit être signé avec l’e-</w:t>
      </w:r>
      <w:r w:rsidR="008802F1">
        <w:rPr>
          <w:rFonts w:asciiTheme="majorHAnsi" w:hAnsiTheme="majorHAnsi" w:cstheme="majorHAnsi"/>
          <w:sz w:val="24"/>
          <w:szCs w:val="24"/>
          <w:lang w:val="fr-BE"/>
        </w:rPr>
        <w:t>ID</w:t>
      </w:r>
      <w:r w:rsidR="005008D4" w:rsidRPr="005008D4">
        <w:rPr>
          <w:rFonts w:asciiTheme="majorHAnsi" w:hAnsiTheme="majorHAnsi" w:cstheme="majorHAnsi"/>
          <w:sz w:val="24"/>
          <w:szCs w:val="24"/>
          <w:lang w:val="fr-BE"/>
        </w:rPr>
        <w:t xml:space="preserve">. Toutes les informations pratiques sur la signature d’un </w:t>
      </w:r>
      <w:r w:rsidR="00D94A48">
        <w:rPr>
          <w:rFonts w:asciiTheme="majorHAnsi" w:hAnsiTheme="majorHAnsi" w:cstheme="majorHAnsi"/>
          <w:sz w:val="24"/>
          <w:szCs w:val="24"/>
          <w:lang w:val="fr-BE"/>
        </w:rPr>
        <w:t>.</w:t>
      </w:r>
      <w:r w:rsidR="005008D4" w:rsidRPr="005008D4">
        <w:rPr>
          <w:rFonts w:asciiTheme="majorHAnsi" w:hAnsiTheme="majorHAnsi" w:cstheme="majorHAnsi"/>
          <w:sz w:val="24"/>
          <w:szCs w:val="24"/>
          <w:lang w:val="fr-BE"/>
        </w:rPr>
        <w:t>pdf via l’e-ID so</w:t>
      </w:r>
      <w:r w:rsidR="005008D4">
        <w:rPr>
          <w:rFonts w:asciiTheme="majorHAnsi" w:hAnsiTheme="majorHAnsi" w:cstheme="majorHAnsi"/>
          <w:sz w:val="24"/>
          <w:szCs w:val="24"/>
          <w:lang w:val="fr-BE"/>
        </w:rPr>
        <w:t>n</w:t>
      </w:r>
      <w:r w:rsidR="005008D4" w:rsidRPr="005008D4">
        <w:rPr>
          <w:rFonts w:asciiTheme="majorHAnsi" w:hAnsiTheme="majorHAnsi" w:cstheme="majorHAnsi"/>
          <w:sz w:val="24"/>
          <w:szCs w:val="24"/>
          <w:lang w:val="fr-BE"/>
        </w:rPr>
        <w:t>t disponible</w:t>
      </w:r>
      <w:r w:rsidR="005008D4">
        <w:rPr>
          <w:rFonts w:asciiTheme="majorHAnsi" w:hAnsiTheme="majorHAnsi" w:cstheme="majorHAnsi"/>
          <w:sz w:val="24"/>
          <w:szCs w:val="24"/>
          <w:lang w:val="fr-BE"/>
        </w:rPr>
        <w:t>s</w:t>
      </w:r>
      <w:r w:rsidR="005008D4" w:rsidRPr="005008D4">
        <w:rPr>
          <w:rFonts w:asciiTheme="majorHAnsi" w:hAnsiTheme="majorHAnsi" w:cstheme="majorHAnsi"/>
          <w:sz w:val="24"/>
          <w:szCs w:val="24"/>
          <w:lang w:val="fr-BE"/>
        </w:rPr>
        <w:t xml:space="preserve"> sur :  </w:t>
      </w:r>
      <w:hyperlink r:id="rId9" w:history="1">
        <w:r w:rsidR="005008D4" w:rsidRPr="009B5A14">
          <w:rPr>
            <w:rStyle w:val="Hyperlink"/>
            <w:rFonts w:asciiTheme="majorHAnsi" w:hAnsiTheme="majorHAnsi" w:cstheme="majorHAnsi"/>
            <w:sz w:val="24"/>
            <w:szCs w:val="24"/>
            <w:lang w:val="fr-BE"/>
          </w:rPr>
          <w:t>https://eid.belgium.be/fr/signatures-numeriques</w:t>
        </w:r>
      </w:hyperlink>
      <w:r w:rsidR="008802F1">
        <w:rPr>
          <w:rStyle w:val="Hyperlink"/>
          <w:rFonts w:asciiTheme="majorHAnsi" w:hAnsiTheme="majorHAnsi" w:cstheme="majorHAnsi"/>
          <w:sz w:val="24"/>
          <w:szCs w:val="24"/>
          <w:lang w:val="fr-BE"/>
        </w:rPr>
        <w:t>.</w:t>
      </w:r>
      <w:r w:rsidR="005008D4">
        <w:rPr>
          <w:rFonts w:asciiTheme="majorHAnsi" w:hAnsiTheme="majorHAnsi" w:cstheme="majorHAnsi"/>
          <w:sz w:val="24"/>
          <w:szCs w:val="24"/>
          <w:lang w:val="fr-BE"/>
        </w:rPr>
        <w:t xml:space="preserve"> </w:t>
      </w:r>
    </w:p>
    <w:p w14:paraId="601FC58D" w14:textId="43D2B8CD" w:rsidR="00C22785" w:rsidRPr="009A697B" w:rsidRDefault="009A697B" w:rsidP="00404AAF">
      <w:pPr>
        <w:rPr>
          <w:rFonts w:asciiTheme="majorHAnsi" w:hAnsiTheme="majorHAnsi" w:cstheme="majorHAnsi"/>
          <w:sz w:val="24"/>
          <w:szCs w:val="24"/>
          <w:lang w:val="fr-BE"/>
        </w:rPr>
      </w:pPr>
      <w:r w:rsidRPr="009A697B">
        <w:rPr>
          <w:rFonts w:asciiTheme="majorHAnsi" w:hAnsiTheme="majorHAnsi" w:cstheme="majorHAnsi"/>
          <w:sz w:val="24"/>
          <w:szCs w:val="24"/>
          <w:lang w:val="fr-BE"/>
        </w:rPr>
        <w:t xml:space="preserve">Ou </w:t>
      </w:r>
      <w:r w:rsidR="00247C6B">
        <w:rPr>
          <w:rFonts w:asciiTheme="majorHAnsi" w:hAnsiTheme="majorHAnsi" w:cstheme="majorHAnsi"/>
          <w:sz w:val="24"/>
          <w:szCs w:val="24"/>
          <w:lang w:val="fr-BE"/>
        </w:rPr>
        <w:t>être renvoyé</w:t>
      </w:r>
      <w:r w:rsidRPr="009A697B">
        <w:rPr>
          <w:rFonts w:asciiTheme="majorHAnsi" w:hAnsiTheme="majorHAnsi" w:cstheme="majorHAnsi"/>
          <w:sz w:val="24"/>
          <w:szCs w:val="24"/>
          <w:lang w:val="fr-BE"/>
        </w:rPr>
        <w:t xml:space="preserve"> à la Direction générale des </w:t>
      </w:r>
      <w:r w:rsidR="00247C6B">
        <w:rPr>
          <w:rFonts w:asciiTheme="majorHAnsi" w:hAnsiTheme="majorHAnsi" w:cstheme="majorHAnsi"/>
          <w:sz w:val="24"/>
          <w:szCs w:val="24"/>
          <w:lang w:val="fr-BE"/>
        </w:rPr>
        <w:t>R</w:t>
      </w:r>
      <w:r w:rsidRPr="009A697B">
        <w:rPr>
          <w:rFonts w:asciiTheme="majorHAnsi" w:hAnsiTheme="majorHAnsi" w:cstheme="majorHAnsi"/>
          <w:sz w:val="24"/>
          <w:szCs w:val="24"/>
          <w:lang w:val="fr-BE"/>
        </w:rPr>
        <w:t>elations collectives d</w:t>
      </w:r>
      <w:r w:rsidR="00E97CF7">
        <w:rPr>
          <w:rFonts w:asciiTheme="majorHAnsi" w:hAnsiTheme="majorHAnsi" w:cstheme="majorHAnsi"/>
          <w:sz w:val="24"/>
          <w:szCs w:val="24"/>
          <w:lang w:val="fr-BE"/>
        </w:rPr>
        <w:t>e</w:t>
      </w:r>
      <w:r>
        <w:rPr>
          <w:rFonts w:asciiTheme="majorHAnsi" w:hAnsiTheme="majorHAnsi" w:cstheme="majorHAnsi"/>
          <w:sz w:val="24"/>
          <w:szCs w:val="24"/>
          <w:lang w:val="fr-BE"/>
        </w:rPr>
        <w:t xml:space="preserve"> travail du Service Public Fédéral Emploi, Travail et Concertation sociale, rue Ernest Blérot, 1 à 1070 Bruxelles</w:t>
      </w:r>
      <w:r w:rsidR="00761581" w:rsidRPr="009A697B">
        <w:rPr>
          <w:rFonts w:asciiTheme="majorHAnsi" w:hAnsiTheme="majorHAnsi" w:cstheme="majorHAnsi"/>
          <w:sz w:val="24"/>
          <w:szCs w:val="24"/>
          <w:lang w:val="fr-BE"/>
        </w:rPr>
        <w:t>.</w:t>
      </w:r>
      <w:r w:rsidR="006620F3" w:rsidRPr="009A697B">
        <w:rPr>
          <w:rFonts w:asciiTheme="majorHAnsi" w:hAnsiTheme="majorHAnsi" w:cstheme="majorHAnsi"/>
          <w:sz w:val="24"/>
          <w:szCs w:val="24"/>
          <w:lang w:val="fr-BE"/>
        </w:rPr>
        <w:t xml:space="preserve"> </w:t>
      </w:r>
    </w:p>
    <w:p w14:paraId="6A4E5443" w14:textId="7E7F4DA5" w:rsidR="00047711" w:rsidRPr="00403FE0" w:rsidRDefault="009A697B" w:rsidP="00613C15">
      <w:pPr>
        <w:pStyle w:val="Kop1"/>
        <w:rPr>
          <w:rFonts w:ascii="Batang" w:eastAsia="Batang" w:hAnsi="Batang"/>
          <w:b/>
          <w:bCs/>
          <w:color w:val="FF0000"/>
          <w:lang w:val="fr-BE"/>
        </w:rPr>
      </w:pPr>
      <w:bookmarkStart w:id="1" w:name="_Hlk43796223"/>
      <w:r w:rsidRPr="00403FE0">
        <w:rPr>
          <w:b/>
          <w:bCs/>
          <w:lang w:val="fr-BE"/>
        </w:rPr>
        <w:t xml:space="preserve">Rubrique I – </w:t>
      </w:r>
      <w:r w:rsidRPr="00403FE0">
        <w:rPr>
          <w:b/>
          <w:bCs/>
          <w:caps/>
          <w:lang w:val="fr-BE"/>
        </w:rPr>
        <w:t>Base juridique</w:t>
      </w:r>
      <w:r w:rsidRPr="00403FE0">
        <w:rPr>
          <w:b/>
          <w:bCs/>
          <w:lang w:val="fr-BE"/>
        </w:rPr>
        <w:t xml:space="preserve"> </w:t>
      </w:r>
      <w:r w:rsidR="00C77686" w:rsidRPr="00403FE0">
        <w:rPr>
          <w:rFonts w:ascii="Batang" w:eastAsia="Batang" w:hAnsi="Batang"/>
          <w:b/>
          <w:bCs/>
          <w:color w:val="2E74B5" w:themeColor="accent5" w:themeShade="BF"/>
          <w:sz w:val="20"/>
          <w:szCs w:val="20"/>
          <w:lang w:val="fr-BE"/>
        </w:rPr>
        <w:t>(</w:t>
      </w:r>
      <w:r w:rsidRPr="00403FE0">
        <w:rPr>
          <w:rFonts w:ascii="Batang" w:eastAsia="Batang" w:hAnsi="Batang"/>
          <w:b/>
          <w:bCs/>
          <w:color w:val="2E74B5" w:themeColor="accent5" w:themeShade="BF"/>
          <w:sz w:val="20"/>
          <w:szCs w:val="20"/>
          <w:lang w:val="fr-BE"/>
        </w:rPr>
        <w:t>pour info</w:t>
      </w:r>
      <w:r w:rsidR="00C77686" w:rsidRPr="00403FE0">
        <w:rPr>
          <w:rFonts w:ascii="Batang" w:eastAsia="Batang" w:hAnsi="Batang"/>
          <w:b/>
          <w:bCs/>
          <w:color w:val="2E74B5" w:themeColor="accent5" w:themeShade="BF"/>
          <w:sz w:val="20"/>
          <w:szCs w:val="20"/>
          <w:lang w:val="fr-BE"/>
        </w:rPr>
        <w:t>)</w:t>
      </w:r>
      <w:r w:rsidR="00047711" w:rsidRPr="00403FE0">
        <w:rPr>
          <w:rFonts w:ascii="Batang" w:eastAsia="Batang" w:hAnsi="Batang"/>
          <w:b/>
          <w:bCs/>
          <w:color w:val="2E74B5" w:themeColor="accent5" w:themeShade="BF"/>
          <w:sz w:val="20"/>
          <w:szCs w:val="20"/>
          <w:lang w:val="fr-BE"/>
        </w:rPr>
        <w:t xml:space="preserve"> </w:t>
      </w:r>
    </w:p>
    <w:p w14:paraId="4BE98058" w14:textId="0E88FC94" w:rsidR="005008D4" w:rsidRPr="008802F1" w:rsidRDefault="005008D4" w:rsidP="005008D4">
      <w:pPr>
        <w:rPr>
          <w:rFonts w:asciiTheme="majorHAnsi" w:hAnsiTheme="majorHAnsi" w:cstheme="majorHAnsi"/>
          <w:sz w:val="24"/>
          <w:szCs w:val="24"/>
          <w:lang w:val="fr-BE"/>
        </w:rPr>
      </w:pPr>
      <w:r w:rsidRPr="008802F1">
        <w:rPr>
          <w:rFonts w:asciiTheme="majorHAnsi" w:hAnsiTheme="majorHAnsi" w:cstheme="majorHAnsi"/>
          <w:sz w:val="24"/>
          <w:szCs w:val="24"/>
          <w:lang w:val="fr-BE"/>
        </w:rPr>
        <w:t>Si vous le souhaitez, vous pouvez consulte</w:t>
      </w:r>
      <w:r w:rsidR="008802F1">
        <w:rPr>
          <w:rFonts w:asciiTheme="majorHAnsi" w:hAnsiTheme="majorHAnsi" w:cstheme="majorHAnsi"/>
          <w:sz w:val="24"/>
          <w:szCs w:val="24"/>
          <w:lang w:val="fr-BE"/>
        </w:rPr>
        <w:t>r</w:t>
      </w:r>
      <w:r w:rsidRPr="008802F1">
        <w:rPr>
          <w:rFonts w:asciiTheme="majorHAnsi" w:hAnsiTheme="majorHAnsi" w:cstheme="majorHAnsi"/>
          <w:sz w:val="24"/>
          <w:szCs w:val="24"/>
          <w:lang w:val="fr-BE"/>
        </w:rPr>
        <w:t xml:space="preserve"> l’intégralité du texte législatif </w:t>
      </w:r>
      <w:r w:rsidR="00B14387" w:rsidRPr="008802F1">
        <w:rPr>
          <w:rFonts w:asciiTheme="majorHAnsi" w:hAnsiTheme="majorHAnsi" w:cstheme="majorHAnsi"/>
          <w:sz w:val="24"/>
          <w:szCs w:val="24"/>
          <w:lang w:val="fr-BE"/>
        </w:rPr>
        <w:t>paru au Moniteur Belge du 1</w:t>
      </w:r>
      <w:r w:rsidR="00B14387" w:rsidRPr="008802F1">
        <w:rPr>
          <w:rFonts w:asciiTheme="majorHAnsi" w:hAnsiTheme="majorHAnsi" w:cstheme="majorHAnsi"/>
          <w:sz w:val="24"/>
          <w:szCs w:val="24"/>
          <w:vertAlign w:val="superscript"/>
          <w:lang w:val="fr-BE"/>
        </w:rPr>
        <w:t>er</w:t>
      </w:r>
      <w:r w:rsidR="00B14387" w:rsidRPr="008802F1">
        <w:rPr>
          <w:rFonts w:asciiTheme="majorHAnsi" w:hAnsiTheme="majorHAnsi" w:cstheme="majorHAnsi"/>
          <w:sz w:val="24"/>
          <w:szCs w:val="24"/>
          <w:lang w:val="fr-BE"/>
        </w:rPr>
        <w:t xml:space="preserve"> juillet 2020 sur le site du </w:t>
      </w:r>
      <w:hyperlink r:id="rId10" w:history="1">
        <w:r w:rsidR="00B14387" w:rsidRPr="008802F1">
          <w:rPr>
            <w:rStyle w:val="Hyperlink"/>
            <w:rFonts w:asciiTheme="majorHAnsi" w:hAnsiTheme="majorHAnsi" w:cstheme="majorHAnsi"/>
            <w:sz w:val="24"/>
            <w:szCs w:val="24"/>
            <w:lang w:val="fr-BE"/>
          </w:rPr>
          <w:t>SPF Justice</w:t>
        </w:r>
      </w:hyperlink>
      <w:r w:rsidR="008802F1">
        <w:rPr>
          <w:rFonts w:asciiTheme="majorHAnsi" w:hAnsiTheme="majorHAnsi" w:cstheme="majorHAnsi"/>
          <w:sz w:val="24"/>
          <w:szCs w:val="24"/>
          <w:lang w:val="fr-BE"/>
        </w:rPr>
        <w:t>.</w:t>
      </w:r>
    </w:p>
    <w:p w14:paraId="3F317A4A" w14:textId="774C79CC" w:rsidR="00047711" w:rsidRPr="00403FE0" w:rsidRDefault="009A697B" w:rsidP="00613C15">
      <w:pPr>
        <w:pStyle w:val="Kop1"/>
        <w:rPr>
          <w:b/>
          <w:bCs/>
          <w:lang w:val="fr-BE"/>
        </w:rPr>
      </w:pPr>
      <w:r w:rsidRPr="00403FE0">
        <w:rPr>
          <w:b/>
          <w:bCs/>
          <w:lang w:val="fr-BE"/>
        </w:rPr>
        <w:t>Rubrique</w:t>
      </w:r>
      <w:r w:rsidR="00711ED1" w:rsidRPr="00403FE0">
        <w:rPr>
          <w:b/>
          <w:bCs/>
          <w:lang w:val="fr-BE"/>
        </w:rPr>
        <w:t xml:space="preserve"> </w:t>
      </w:r>
      <w:r w:rsidR="00047711" w:rsidRPr="00403FE0">
        <w:rPr>
          <w:b/>
          <w:bCs/>
          <w:lang w:val="fr-BE"/>
        </w:rPr>
        <w:t xml:space="preserve">II – </w:t>
      </w:r>
      <w:r w:rsidRPr="00403FE0">
        <w:rPr>
          <w:b/>
          <w:bCs/>
          <w:caps/>
          <w:lang w:val="fr-BE"/>
        </w:rPr>
        <w:t>Données relatives à l’entreprise</w:t>
      </w:r>
      <w:r w:rsidRPr="00403FE0">
        <w:rPr>
          <w:b/>
          <w:bCs/>
          <w:lang w:val="fr-BE"/>
        </w:rPr>
        <w:t xml:space="preserve"> </w:t>
      </w:r>
    </w:p>
    <w:bookmarkEnd w:id="1"/>
    <w:p w14:paraId="57FC333C" w14:textId="2BD82A2C" w:rsidR="006A08E8" w:rsidRPr="00B7617C" w:rsidRDefault="00B7617C" w:rsidP="00122E96">
      <w:pPr>
        <w:rPr>
          <w:rFonts w:asciiTheme="majorHAnsi" w:hAnsiTheme="majorHAnsi" w:cstheme="majorHAnsi"/>
          <w:sz w:val="24"/>
          <w:szCs w:val="24"/>
          <w:lang w:val="fr-BE"/>
        </w:rPr>
      </w:pPr>
      <w:r>
        <w:rPr>
          <w:rFonts w:asciiTheme="majorHAnsi" w:hAnsiTheme="majorHAnsi" w:cstheme="majorHAnsi"/>
          <w:sz w:val="24"/>
          <w:szCs w:val="24"/>
          <w:lang w:val="fr-BE"/>
        </w:rPr>
        <w:t xml:space="preserve">Cette rubrique reprend les données administratives de votre entreprise. Veuillez </w:t>
      </w:r>
      <w:r w:rsidR="008802F1">
        <w:rPr>
          <w:rFonts w:asciiTheme="majorHAnsi" w:hAnsiTheme="majorHAnsi" w:cstheme="majorHAnsi"/>
          <w:sz w:val="24"/>
          <w:szCs w:val="24"/>
          <w:lang w:val="fr-BE"/>
        </w:rPr>
        <w:t>c</w:t>
      </w:r>
      <w:r>
        <w:rPr>
          <w:rFonts w:asciiTheme="majorHAnsi" w:hAnsiTheme="majorHAnsi" w:cstheme="majorHAnsi"/>
          <w:sz w:val="24"/>
          <w:szCs w:val="24"/>
          <w:lang w:val="fr-BE"/>
        </w:rPr>
        <w:t>oche</w:t>
      </w:r>
      <w:r w:rsidR="008802F1">
        <w:rPr>
          <w:rFonts w:asciiTheme="majorHAnsi" w:hAnsiTheme="majorHAnsi" w:cstheme="majorHAnsi"/>
          <w:sz w:val="24"/>
          <w:szCs w:val="24"/>
          <w:lang w:val="fr-BE"/>
        </w:rPr>
        <w:t>r</w:t>
      </w:r>
      <w:r>
        <w:rPr>
          <w:rFonts w:asciiTheme="majorHAnsi" w:hAnsiTheme="majorHAnsi" w:cstheme="majorHAnsi"/>
          <w:sz w:val="24"/>
          <w:szCs w:val="24"/>
          <w:lang w:val="fr-BE"/>
        </w:rPr>
        <w:t xml:space="preserve"> les cases nécessaires</w:t>
      </w:r>
      <w:r w:rsidR="008802F1">
        <w:rPr>
          <w:rFonts w:asciiTheme="majorHAnsi" w:hAnsiTheme="majorHAnsi" w:cstheme="majorHAnsi"/>
          <w:sz w:val="24"/>
          <w:szCs w:val="24"/>
          <w:lang w:val="fr-BE"/>
        </w:rPr>
        <w:t xml:space="preserve"> ; </w:t>
      </w:r>
      <w:r>
        <w:rPr>
          <w:rFonts w:asciiTheme="majorHAnsi" w:hAnsiTheme="majorHAnsi" w:cstheme="majorHAnsi"/>
          <w:sz w:val="24"/>
          <w:szCs w:val="24"/>
          <w:lang w:val="fr-BE"/>
        </w:rPr>
        <w:t xml:space="preserve">si une case est cochée, la sous-question doit être remplie.  </w:t>
      </w:r>
    </w:p>
    <w:p w14:paraId="586EADC6" w14:textId="10378936" w:rsidR="00047711" w:rsidRPr="00403FE0" w:rsidRDefault="00CB7527" w:rsidP="00613C15">
      <w:pPr>
        <w:pStyle w:val="Kop1"/>
        <w:rPr>
          <w:b/>
          <w:bCs/>
          <w:lang w:val="fr-BE"/>
        </w:rPr>
      </w:pPr>
      <w:bookmarkStart w:id="2" w:name="_Hlk43796461"/>
      <w:r w:rsidRPr="00403FE0">
        <w:rPr>
          <w:b/>
          <w:bCs/>
          <w:lang w:val="fr-BE"/>
        </w:rPr>
        <w:t>Rubr</w:t>
      </w:r>
      <w:r w:rsidR="00247C6B" w:rsidRPr="00403FE0">
        <w:rPr>
          <w:b/>
          <w:bCs/>
          <w:lang w:val="fr-BE"/>
        </w:rPr>
        <w:t>ique</w:t>
      </w:r>
      <w:r w:rsidRPr="00403FE0">
        <w:rPr>
          <w:b/>
          <w:bCs/>
          <w:lang w:val="fr-BE"/>
        </w:rPr>
        <w:t xml:space="preserve"> III</w:t>
      </w:r>
      <w:r w:rsidR="00047711" w:rsidRPr="00403FE0">
        <w:rPr>
          <w:b/>
          <w:bCs/>
          <w:lang w:val="fr-BE"/>
        </w:rPr>
        <w:t xml:space="preserve"> –</w:t>
      </w:r>
      <w:r w:rsidR="00513379" w:rsidRPr="00403FE0">
        <w:rPr>
          <w:b/>
          <w:bCs/>
          <w:caps/>
          <w:lang w:val="fr-BE"/>
        </w:rPr>
        <w:t xml:space="preserve"> </w:t>
      </w:r>
      <w:r w:rsidR="001C1952" w:rsidRPr="00403FE0">
        <w:rPr>
          <w:b/>
          <w:bCs/>
          <w:caps/>
          <w:lang w:val="fr-BE"/>
        </w:rPr>
        <w:t>quelles mesures temporaires</w:t>
      </w:r>
      <w:r w:rsidR="00513379" w:rsidRPr="00403FE0">
        <w:rPr>
          <w:b/>
          <w:bCs/>
          <w:caps/>
          <w:lang w:val="fr-BE"/>
        </w:rPr>
        <w:t xml:space="preserve"> SOUHAITEZ-VOUS UTiLISER</w:t>
      </w:r>
      <w:r w:rsidR="001C1952" w:rsidRPr="00403FE0">
        <w:rPr>
          <w:b/>
          <w:bCs/>
          <w:lang w:val="fr-BE"/>
        </w:rPr>
        <w:t xml:space="preserve"> </w:t>
      </w:r>
      <w:r w:rsidR="00D434DD" w:rsidRPr="00403FE0">
        <w:rPr>
          <w:b/>
          <w:bCs/>
          <w:lang w:val="fr-BE"/>
        </w:rPr>
        <w:t>?</w:t>
      </w:r>
    </w:p>
    <w:bookmarkEnd w:id="2"/>
    <w:p w14:paraId="2391884B" w14:textId="51224980" w:rsidR="00F7408C" w:rsidRPr="00B14387" w:rsidRDefault="00B7617C" w:rsidP="00F7408C">
      <w:pPr>
        <w:rPr>
          <w:rFonts w:asciiTheme="majorHAnsi" w:hAnsiTheme="majorHAnsi" w:cstheme="majorHAnsi"/>
          <w:sz w:val="24"/>
          <w:szCs w:val="24"/>
          <w:lang w:val="fr-BE"/>
        </w:rPr>
      </w:pPr>
      <w:r>
        <w:rPr>
          <w:rFonts w:asciiTheme="majorHAnsi" w:hAnsiTheme="majorHAnsi" w:cstheme="majorHAnsi"/>
          <w:sz w:val="24"/>
          <w:szCs w:val="24"/>
          <w:lang w:val="fr-BE"/>
        </w:rPr>
        <w:t>L</w:t>
      </w:r>
      <w:r w:rsidR="001C1952" w:rsidRPr="00B14387">
        <w:rPr>
          <w:rFonts w:asciiTheme="majorHAnsi" w:hAnsiTheme="majorHAnsi" w:cstheme="majorHAnsi"/>
          <w:sz w:val="24"/>
          <w:szCs w:val="24"/>
          <w:lang w:val="fr-BE"/>
        </w:rPr>
        <w:t>a durée de ces mesures Corona est</w:t>
      </w:r>
      <w:r w:rsidR="0015680E">
        <w:rPr>
          <w:rFonts w:asciiTheme="majorHAnsi" w:hAnsiTheme="majorHAnsi" w:cstheme="majorHAnsi"/>
          <w:sz w:val="24"/>
          <w:szCs w:val="24"/>
          <w:lang w:val="fr-BE"/>
        </w:rPr>
        <w:t xml:space="preserve"> calculée comme suit :</w:t>
      </w:r>
      <w:r w:rsidR="001C1952" w:rsidRPr="00B14387">
        <w:rPr>
          <w:rFonts w:asciiTheme="majorHAnsi" w:hAnsiTheme="majorHAnsi" w:cstheme="majorHAnsi"/>
          <w:sz w:val="24"/>
          <w:szCs w:val="24"/>
          <w:lang w:val="fr-BE"/>
        </w:rPr>
        <w:t xml:space="preserve"> </w:t>
      </w:r>
    </w:p>
    <w:p w14:paraId="2126611E" w14:textId="3A51634E" w:rsidR="00F7408C" w:rsidRPr="00987B7B" w:rsidRDefault="001C1952" w:rsidP="00B7617C">
      <w:pPr>
        <w:pStyle w:val="Lijstalinea"/>
        <w:numPr>
          <w:ilvl w:val="0"/>
          <w:numId w:val="29"/>
        </w:numPr>
        <w:rPr>
          <w:rFonts w:asciiTheme="majorHAnsi" w:hAnsiTheme="majorHAnsi" w:cstheme="majorHAnsi"/>
          <w:lang w:val="fr-BE"/>
        </w:rPr>
      </w:pPr>
      <w:r w:rsidRPr="00987B7B">
        <w:rPr>
          <w:rFonts w:asciiTheme="majorHAnsi" w:hAnsiTheme="majorHAnsi" w:cstheme="majorHAnsi"/>
          <w:b/>
          <w:bCs/>
          <w:u w:val="single"/>
          <w:lang w:val="fr-BE"/>
        </w:rPr>
        <w:t xml:space="preserve">Réduction du temps de </w:t>
      </w:r>
      <w:r w:rsidR="00870A8C" w:rsidRPr="00987B7B">
        <w:rPr>
          <w:rFonts w:asciiTheme="majorHAnsi" w:hAnsiTheme="majorHAnsi" w:cstheme="majorHAnsi"/>
          <w:b/>
          <w:bCs/>
          <w:u w:val="single"/>
          <w:lang w:val="fr-BE"/>
        </w:rPr>
        <w:t>travail</w:t>
      </w:r>
      <w:r w:rsidR="00870A8C" w:rsidRPr="00987B7B">
        <w:rPr>
          <w:rFonts w:asciiTheme="majorHAnsi" w:hAnsiTheme="majorHAnsi" w:cstheme="majorHAnsi"/>
          <w:lang w:val="fr-BE"/>
        </w:rPr>
        <w:t xml:space="preserve"> :</w:t>
      </w:r>
      <w:r w:rsidR="00F7408C" w:rsidRPr="00987B7B">
        <w:rPr>
          <w:rFonts w:asciiTheme="majorHAnsi" w:hAnsiTheme="majorHAnsi" w:cstheme="majorHAnsi"/>
          <w:lang w:val="fr-BE"/>
        </w:rPr>
        <w:t xml:space="preserve"> </w:t>
      </w:r>
      <w:r w:rsidRPr="00987B7B">
        <w:rPr>
          <w:rFonts w:asciiTheme="majorHAnsi" w:hAnsiTheme="majorHAnsi" w:cstheme="majorHAnsi"/>
          <w:lang w:val="fr-BE"/>
        </w:rPr>
        <w:t>maximum</w:t>
      </w:r>
      <w:r w:rsidR="008802F1" w:rsidRPr="00987B7B">
        <w:rPr>
          <w:rFonts w:asciiTheme="majorHAnsi" w:hAnsiTheme="majorHAnsi" w:cstheme="majorHAnsi"/>
          <w:lang w:val="fr-BE"/>
        </w:rPr>
        <w:t xml:space="preserve"> </w:t>
      </w:r>
      <w:r w:rsidRPr="00987B7B">
        <w:rPr>
          <w:rFonts w:asciiTheme="majorHAnsi" w:hAnsiTheme="majorHAnsi" w:cstheme="majorHAnsi"/>
          <w:lang w:val="fr-BE"/>
        </w:rPr>
        <w:t>1 an</w:t>
      </w:r>
      <w:r w:rsidR="008802F1" w:rsidRPr="00987B7B">
        <w:rPr>
          <w:rFonts w:asciiTheme="majorHAnsi" w:hAnsiTheme="majorHAnsi" w:cstheme="majorHAnsi"/>
          <w:lang w:val="fr-BE"/>
        </w:rPr>
        <w:t> ;</w:t>
      </w:r>
      <w:r w:rsidRPr="00987B7B">
        <w:rPr>
          <w:rFonts w:asciiTheme="majorHAnsi" w:hAnsiTheme="majorHAnsi" w:cstheme="majorHAnsi"/>
          <w:lang w:val="fr-BE"/>
        </w:rPr>
        <w:t xml:space="preserve"> les dates de début et de fin de la réduction du temps de travail tombent dans la période de reconnaissance en tant qu’entreprise en difficulté ou en restructuration et </w:t>
      </w:r>
      <w:r w:rsidRPr="00987B7B">
        <w:rPr>
          <w:rFonts w:asciiTheme="majorHAnsi" w:hAnsiTheme="majorHAnsi" w:cstheme="majorHAnsi"/>
          <w:u w:val="single"/>
          <w:lang w:val="fr-BE"/>
        </w:rPr>
        <w:t>cette reconnaissance commence</w:t>
      </w:r>
      <w:r w:rsidRPr="00987B7B">
        <w:rPr>
          <w:rFonts w:asciiTheme="majorHAnsi" w:hAnsiTheme="majorHAnsi" w:cstheme="majorHAnsi"/>
          <w:lang w:val="fr-BE"/>
        </w:rPr>
        <w:t xml:space="preserve"> entre le 1er mars 2020 et le 31 décembre 2020.</w:t>
      </w:r>
      <w:r w:rsidRPr="00987B7B">
        <w:rPr>
          <w:rFonts w:asciiTheme="majorHAnsi" w:hAnsiTheme="majorHAnsi" w:cstheme="majorHAnsi"/>
          <w:lang w:val="fr-BE"/>
        </w:rPr>
        <w:br/>
        <w:t xml:space="preserve">Vous pouvez bénéficier de cette mesure au plus tôt à partir du 01.07.2020. </w:t>
      </w:r>
    </w:p>
    <w:p w14:paraId="49AC69CF" w14:textId="77777777" w:rsidR="00B7617C" w:rsidRPr="00987B7B" w:rsidRDefault="00B7617C" w:rsidP="00B7617C">
      <w:pPr>
        <w:pStyle w:val="Lijstalinea"/>
        <w:rPr>
          <w:rFonts w:asciiTheme="majorHAnsi" w:hAnsiTheme="majorHAnsi" w:cstheme="majorHAnsi"/>
          <w:lang w:val="fr-BE"/>
        </w:rPr>
      </w:pPr>
    </w:p>
    <w:p w14:paraId="3A461EE2" w14:textId="7CF6E714" w:rsidR="00F7408C" w:rsidRPr="00987B7B" w:rsidRDefault="001C1952" w:rsidP="00B7617C">
      <w:pPr>
        <w:pStyle w:val="Lijstalinea"/>
        <w:numPr>
          <w:ilvl w:val="0"/>
          <w:numId w:val="29"/>
        </w:numPr>
        <w:rPr>
          <w:rFonts w:asciiTheme="majorHAnsi" w:hAnsiTheme="majorHAnsi" w:cstheme="majorHAnsi"/>
          <w:lang w:val="fr-BE"/>
        </w:rPr>
      </w:pPr>
      <w:r w:rsidRPr="00987B7B">
        <w:rPr>
          <w:rFonts w:asciiTheme="majorHAnsi" w:hAnsiTheme="majorHAnsi" w:cstheme="majorHAnsi"/>
          <w:b/>
          <w:bCs/>
          <w:u w:val="single"/>
          <w:lang w:val="fr-BE"/>
        </w:rPr>
        <w:t>Crédit-temps Corona</w:t>
      </w:r>
      <w:r w:rsidRPr="00987B7B">
        <w:rPr>
          <w:rFonts w:asciiTheme="majorHAnsi" w:hAnsiTheme="majorHAnsi" w:cstheme="majorHAnsi"/>
          <w:lang w:val="fr-BE"/>
        </w:rPr>
        <w:t xml:space="preserve"> </w:t>
      </w:r>
      <w:r w:rsidR="00613C15" w:rsidRPr="00987B7B">
        <w:rPr>
          <w:rFonts w:asciiTheme="majorHAnsi" w:hAnsiTheme="majorHAnsi" w:cstheme="majorHAnsi"/>
          <w:lang w:val="fr-BE"/>
        </w:rPr>
        <w:t>:</w:t>
      </w:r>
      <w:r w:rsidR="00F7408C" w:rsidRPr="00987B7B">
        <w:rPr>
          <w:rFonts w:asciiTheme="majorHAnsi" w:hAnsiTheme="majorHAnsi" w:cstheme="majorHAnsi"/>
          <w:lang w:val="fr-BE"/>
        </w:rPr>
        <w:t xml:space="preserve"> </w:t>
      </w:r>
      <w:r w:rsidRPr="00987B7B">
        <w:rPr>
          <w:rFonts w:asciiTheme="majorHAnsi" w:hAnsiTheme="majorHAnsi" w:cstheme="majorHAnsi"/>
          <w:lang w:val="fr-BE"/>
        </w:rPr>
        <w:t>la période ne peut être inférieure à un mois et peut être appliquée pour une du</w:t>
      </w:r>
      <w:r w:rsidR="00870A8C" w:rsidRPr="00987B7B">
        <w:rPr>
          <w:rFonts w:asciiTheme="majorHAnsi" w:hAnsiTheme="majorHAnsi" w:cstheme="majorHAnsi"/>
          <w:lang w:val="fr-BE"/>
        </w:rPr>
        <w:t xml:space="preserve">rée maximale de 6 mois. Cette période </w:t>
      </w:r>
      <w:r w:rsidR="00987B7B" w:rsidRPr="00987B7B">
        <w:rPr>
          <w:rFonts w:asciiTheme="majorHAnsi" w:hAnsiTheme="majorHAnsi" w:cstheme="majorHAnsi"/>
          <w:lang w:val="fr-BE"/>
        </w:rPr>
        <w:t>doit</w:t>
      </w:r>
      <w:r w:rsidR="00987B7B">
        <w:rPr>
          <w:rFonts w:asciiTheme="majorHAnsi" w:hAnsiTheme="majorHAnsi" w:cstheme="majorHAnsi"/>
          <w:lang w:val="fr-BE"/>
        </w:rPr>
        <w:t xml:space="preserve"> </w:t>
      </w:r>
      <w:r w:rsidR="00987B7B" w:rsidRPr="00987B7B">
        <w:rPr>
          <w:rFonts w:asciiTheme="majorHAnsi" w:hAnsiTheme="majorHAnsi" w:cstheme="majorHAnsi"/>
          <w:lang w:val="fr-BE"/>
        </w:rPr>
        <w:t>se situer dans la période pendant laquelle l’employeur est reconnu comme entreprise en restructuration ou comme entreprise en difficultés. Cette période de reconnaissance doit débuter au plus tôt le 01.03.2020 et au plus tard le 31/12/2020</w:t>
      </w:r>
      <w:r w:rsidR="00987B7B">
        <w:rPr>
          <w:lang w:val="fr-BE"/>
        </w:rPr>
        <w:t>.</w:t>
      </w:r>
      <w:r w:rsidR="00870A8C" w:rsidRPr="00987B7B">
        <w:rPr>
          <w:rFonts w:asciiTheme="majorHAnsi" w:hAnsiTheme="majorHAnsi" w:cstheme="majorHAnsi"/>
          <w:lang w:val="fr-BE"/>
        </w:rPr>
        <w:t xml:space="preserve"> Vous pouvez bénéficie</w:t>
      </w:r>
      <w:r w:rsidR="00987B7B">
        <w:rPr>
          <w:rFonts w:asciiTheme="majorHAnsi" w:hAnsiTheme="majorHAnsi" w:cstheme="majorHAnsi"/>
          <w:lang w:val="fr-BE"/>
        </w:rPr>
        <w:t>r</w:t>
      </w:r>
      <w:r w:rsidR="00870A8C" w:rsidRPr="00987B7B">
        <w:rPr>
          <w:rFonts w:asciiTheme="majorHAnsi" w:hAnsiTheme="majorHAnsi" w:cstheme="majorHAnsi"/>
          <w:lang w:val="fr-BE"/>
        </w:rPr>
        <w:t xml:space="preserve"> de cette mesure au plus tôt à partir du 01.07.2020. </w:t>
      </w:r>
      <w:r w:rsidR="00870A8C" w:rsidRPr="00987B7B">
        <w:rPr>
          <w:rFonts w:asciiTheme="majorHAnsi" w:hAnsiTheme="majorHAnsi" w:cstheme="majorHAnsi"/>
          <w:lang w:val="fr-BE"/>
        </w:rPr>
        <w:br/>
      </w:r>
    </w:p>
    <w:p w14:paraId="0CFBE448" w14:textId="668C7971" w:rsidR="0015680E" w:rsidRPr="0015680E" w:rsidRDefault="00870A8C" w:rsidP="0015680E">
      <w:pPr>
        <w:pStyle w:val="Lijstalinea"/>
        <w:numPr>
          <w:ilvl w:val="0"/>
          <w:numId w:val="29"/>
        </w:numPr>
        <w:spacing w:line="256" w:lineRule="auto"/>
        <w:rPr>
          <w:rFonts w:asciiTheme="majorHAnsi" w:hAnsiTheme="majorHAnsi" w:cstheme="majorHAnsi"/>
          <w:sz w:val="20"/>
          <w:szCs w:val="20"/>
          <w:lang w:val="fr-BE"/>
        </w:rPr>
      </w:pPr>
      <w:r w:rsidRPr="00987B7B">
        <w:rPr>
          <w:rFonts w:asciiTheme="majorHAnsi" w:hAnsiTheme="majorHAnsi" w:cstheme="majorHAnsi"/>
          <w:b/>
          <w:bCs/>
          <w:u w:val="single"/>
          <w:lang w:val="fr-BE"/>
        </w:rPr>
        <w:t>Emploi de fin de carrière- Corona </w:t>
      </w:r>
      <w:r w:rsidRPr="00987B7B">
        <w:rPr>
          <w:rFonts w:asciiTheme="majorHAnsi" w:hAnsiTheme="majorHAnsi" w:cstheme="majorHAnsi"/>
          <w:lang w:val="fr-BE"/>
        </w:rPr>
        <w:t xml:space="preserve">: </w:t>
      </w:r>
      <w:r w:rsidR="0015680E" w:rsidRPr="0015680E">
        <w:rPr>
          <w:rFonts w:asciiTheme="majorHAnsi" w:hAnsiTheme="majorHAnsi" w:cstheme="majorHAnsi"/>
          <w:sz w:val="20"/>
          <w:szCs w:val="20"/>
          <w:lang w:val="fr-BE"/>
        </w:rPr>
        <w:t xml:space="preserve">le droit d’accès à cette mesure est octroyé pour une période minimale d’un mois et </w:t>
      </w:r>
      <w:bookmarkStart w:id="3" w:name="_Hlk46407551"/>
      <w:r w:rsidR="0015680E" w:rsidRPr="0015680E">
        <w:rPr>
          <w:rFonts w:asciiTheme="majorHAnsi" w:hAnsiTheme="majorHAnsi" w:cstheme="majorHAnsi"/>
          <w:sz w:val="20"/>
          <w:szCs w:val="20"/>
          <w:lang w:val="fr-BE"/>
        </w:rPr>
        <w:t xml:space="preserve">sans durée maximale </w:t>
      </w:r>
      <w:bookmarkEnd w:id="3"/>
      <w:r w:rsidR="0015680E" w:rsidRPr="0015680E">
        <w:rPr>
          <w:rFonts w:asciiTheme="majorHAnsi" w:hAnsiTheme="majorHAnsi" w:cstheme="majorHAnsi"/>
          <w:sz w:val="20"/>
          <w:szCs w:val="20"/>
          <w:lang w:val="fr-BE"/>
        </w:rPr>
        <w:t>aux travailleurs à temps plein de 55 ans ou plus. La date de prise de cours de la réduction des prestations à mi-temps ou d’un cinquième doit se situer pendant la période de reconnaissance comme entreprise en difficulté ou en restructuration qui doit débuter entre le 1</w:t>
      </w:r>
      <w:r w:rsidR="0015680E" w:rsidRPr="0015680E">
        <w:rPr>
          <w:rFonts w:asciiTheme="majorHAnsi" w:hAnsiTheme="majorHAnsi" w:cstheme="majorHAnsi"/>
          <w:sz w:val="20"/>
          <w:szCs w:val="20"/>
          <w:vertAlign w:val="superscript"/>
          <w:lang w:val="fr-BE"/>
        </w:rPr>
        <w:t>er</w:t>
      </w:r>
      <w:r w:rsidR="0015680E" w:rsidRPr="0015680E">
        <w:rPr>
          <w:rFonts w:asciiTheme="majorHAnsi" w:hAnsiTheme="majorHAnsi" w:cstheme="majorHAnsi"/>
          <w:sz w:val="20"/>
          <w:szCs w:val="20"/>
          <w:lang w:val="fr-BE"/>
        </w:rPr>
        <w:t xml:space="preserve"> mars 2020 et le 31 décembre 2020. </w:t>
      </w:r>
    </w:p>
    <w:p w14:paraId="36716890" w14:textId="77777777" w:rsidR="0015680E" w:rsidRPr="0015680E" w:rsidRDefault="0015680E" w:rsidP="0015680E">
      <w:pPr>
        <w:pStyle w:val="Lijstalinea"/>
        <w:spacing w:line="256" w:lineRule="auto"/>
        <w:ind w:left="1080"/>
        <w:rPr>
          <w:rFonts w:asciiTheme="majorHAnsi" w:hAnsiTheme="majorHAnsi" w:cstheme="majorHAnsi"/>
          <w:sz w:val="20"/>
          <w:szCs w:val="20"/>
          <w:lang w:val="fr-BE"/>
        </w:rPr>
      </w:pPr>
      <w:r w:rsidRPr="0015680E">
        <w:rPr>
          <w:rFonts w:asciiTheme="majorHAnsi" w:hAnsiTheme="majorHAnsi" w:cstheme="majorHAnsi"/>
          <w:sz w:val="20"/>
          <w:szCs w:val="20"/>
          <w:lang w:val="fr-BE"/>
        </w:rPr>
        <w:t xml:space="preserve">Vous pouvez faire usage de cette mesure au plus tôt à partir du 01.07.2020. </w:t>
      </w:r>
    </w:p>
    <w:p w14:paraId="1439C2CD" w14:textId="4C3190DE" w:rsidR="00870A8C" w:rsidRPr="00987B7B" w:rsidRDefault="00870A8C" w:rsidP="0015680E">
      <w:pPr>
        <w:pStyle w:val="Lijstalinea"/>
        <w:ind w:left="1080"/>
        <w:rPr>
          <w:rFonts w:asciiTheme="majorHAnsi" w:hAnsiTheme="majorHAnsi" w:cstheme="majorHAnsi"/>
          <w:lang w:val="fr-BE"/>
        </w:rPr>
      </w:pPr>
    </w:p>
    <w:p w14:paraId="12179519" w14:textId="0B68F9EF" w:rsidR="00047711" w:rsidRPr="00403FE0" w:rsidRDefault="00047711" w:rsidP="00613C15">
      <w:pPr>
        <w:pStyle w:val="Kop1"/>
        <w:rPr>
          <w:b/>
          <w:bCs/>
          <w:lang w:val="fr-BE"/>
        </w:rPr>
      </w:pPr>
      <w:bookmarkStart w:id="4" w:name="_Hlk43803320"/>
      <w:r w:rsidRPr="00403FE0">
        <w:rPr>
          <w:b/>
          <w:bCs/>
          <w:lang w:val="fr-BE"/>
        </w:rPr>
        <w:t>Rubr</w:t>
      </w:r>
      <w:r w:rsidR="00870A8C" w:rsidRPr="00403FE0">
        <w:rPr>
          <w:b/>
          <w:bCs/>
          <w:lang w:val="fr-BE"/>
        </w:rPr>
        <w:t>ique</w:t>
      </w:r>
      <w:r w:rsidRPr="00403FE0">
        <w:rPr>
          <w:b/>
          <w:bCs/>
          <w:lang w:val="fr-BE"/>
        </w:rPr>
        <w:t xml:space="preserve"> IV – </w:t>
      </w:r>
      <w:r w:rsidR="00870A8C" w:rsidRPr="00403FE0">
        <w:rPr>
          <w:b/>
          <w:bCs/>
          <w:caps/>
          <w:lang w:val="fr-BE"/>
        </w:rPr>
        <w:t>Informations nécessaires à la reconnaissance des entreprises en difficulté ou en restructuration</w:t>
      </w:r>
      <w:r w:rsidR="00870A8C" w:rsidRPr="00403FE0">
        <w:rPr>
          <w:b/>
          <w:bCs/>
          <w:lang w:val="fr-BE"/>
        </w:rPr>
        <w:t xml:space="preserve"> </w:t>
      </w:r>
      <w:r w:rsidRPr="00403FE0">
        <w:rPr>
          <w:b/>
          <w:bCs/>
          <w:lang w:val="fr-BE"/>
        </w:rPr>
        <w:t xml:space="preserve">  </w:t>
      </w:r>
    </w:p>
    <w:bookmarkEnd w:id="4"/>
    <w:p w14:paraId="024C87C4" w14:textId="67D8A23E" w:rsidR="00ED5CD4" w:rsidRDefault="005F36B4" w:rsidP="00613C15">
      <w:pPr>
        <w:rPr>
          <w:rFonts w:asciiTheme="majorHAnsi" w:hAnsiTheme="majorHAnsi" w:cstheme="majorHAnsi"/>
          <w:color w:val="2E74B5" w:themeColor="accent5" w:themeShade="BF"/>
          <w:sz w:val="20"/>
          <w:szCs w:val="20"/>
          <w:lang w:val="fr-BE"/>
        </w:rPr>
      </w:pPr>
      <w:r w:rsidRPr="00870A8C">
        <w:rPr>
          <w:rFonts w:asciiTheme="majorHAnsi" w:hAnsiTheme="majorHAnsi" w:cstheme="majorHAnsi"/>
          <w:b/>
          <w:bCs/>
          <w:sz w:val="24"/>
          <w:szCs w:val="24"/>
          <w:lang w:val="fr-BE"/>
        </w:rPr>
        <w:t xml:space="preserve">8. </w:t>
      </w:r>
      <w:r w:rsidR="00870A8C" w:rsidRPr="00870A8C">
        <w:rPr>
          <w:rFonts w:asciiTheme="majorHAnsi" w:hAnsiTheme="majorHAnsi" w:cstheme="majorHAnsi"/>
          <w:b/>
          <w:bCs/>
          <w:sz w:val="24"/>
          <w:szCs w:val="24"/>
          <w:lang w:val="fr-BE"/>
        </w:rPr>
        <w:t xml:space="preserve">Pour l’application de cette ou ces mesures, </w:t>
      </w:r>
      <w:r w:rsidR="00282C3E">
        <w:rPr>
          <w:rFonts w:asciiTheme="majorHAnsi" w:hAnsiTheme="majorHAnsi" w:cstheme="majorHAnsi"/>
          <w:b/>
          <w:bCs/>
          <w:sz w:val="24"/>
          <w:szCs w:val="24"/>
          <w:lang w:val="fr-BE"/>
        </w:rPr>
        <w:t>q</w:t>
      </w:r>
      <w:r w:rsidR="00282C3E" w:rsidRPr="00282C3E">
        <w:rPr>
          <w:rFonts w:asciiTheme="majorHAnsi" w:hAnsiTheme="majorHAnsi" w:cstheme="majorHAnsi"/>
          <w:b/>
          <w:bCs/>
          <w:sz w:val="24"/>
          <w:szCs w:val="24"/>
          <w:lang w:val="fr-BE"/>
        </w:rPr>
        <w:t>uelle reconnaissance souhaitez-vous obtenir</w:t>
      </w:r>
      <w:r w:rsidR="00282C3E">
        <w:rPr>
          <w:rFonts w:asciiTheme="majorHAnsi" w:hAnsiTheme="majorHAnsi" w:cstheme="majorHAnsi"/>
          <w:b/>
          <w:bCs/>
          <w:sz w:val="24"/>
          <w:szCs w:val="24"/>
          <w:lang w:val="fr-BE"/>
        </w:rPr>
        <w:t> ?</w:t>
      </w:r>
    </w:p>
    <w:p w14:paraId="441A792D" w14:textId="77A8BF52" w:rsidR="00B7617C" w:rsidRPr="00B7617C" w:rsidRDefault="00B7617C" w:rsidP="00B7617C">
      <w:pPr>
        <w:rPr>
          <w:rFonts w:asciiTheme="majorHAnsi" w:hAnsiTheme="majorHAnsi" w:cstheme="majorHAnsi"/>
          <w:sz w:val="24"/>
          <w:szCs w:val="24"/>
          <w:lang w:val="fr-BE"/>
        </w:rPr>
      </w:pPr>
      <w:r>
        <w:rPr>
          <w:rFonts w:asciiTheme="majorHAnsi" w:hAnsiTheme="majorHAnsi" w:cstheme="majorHAnsi"/>
          <w:sz w:val="24"/>
          <w:szCs w:val="24"/>
          <w:lang w:val="fr-BE"/>
        </w:rPr>
        <w:t>L’entreprise ne peut invoquer qu’un seul critère pour être reconnu en difficulté ou en restructuration</w:t>
      </w:r>
      <w:r w:rsidR="00282C3E">
        <w:rPr>
          <w:rFonts w:asciiTheme="majorHAnsi" w:hAnsiTheme="majorHAnsi" w:cstheme="majorHAnsi"/>
          <w:sz w:val="24"/>
          <w:szCs w:val="24"/>
          <w:lang w:val="fr-BE"/>
        </w:rPr>
        <w:t> :</w:t>
      </w:r>
    </w:p>
    <w:p w14:paraId="7BD1C982" w14:textId="084F0BEB" w:rsidR="00B7617C" w:rsidRPr="001B0202" w:rsidRDefault="00870A8C" w:rsidP="00403FE0">
      <w:pPr>
        <w:pStyle w:val="Lijstalinea"/>
        <w:numPr>
          <w:ilvl w:val="0"/>
          <w:numId w:val="30"/>
        </w:numPr>
        <w:ind w:left="1134"/>
        <w:rPr>
          <w:rFonts w:asciiTheme="majorHAnsi" w:hAnsiTheme="majorHAnsi" w:cstheme="majorHAnsi"/>
          <w:b/>
          <w:bCs/>
          <w:sz w:val="28"/>
          <w:szCs w:val="28"/>
          <w:u w:val="single"/>
          <w:lang w:val="fr-BE"/>
        </w:rPr>
      </w:pPr>
      <w:r w:rsidRPr="001B0202">
        <w:rPr>
          <w:rFonts w:asciiTheme="majorHAnsi" w:hAnsiTheme="majorHAnsi" w:cstheme="majorHAnsi"/>
          <w:b/>
          <w:bCs/>
          <w:sz w:val="28"/>
          <w:szCs w:val="28"/>
          <w:u w:val="single"/>
          <w:lang w:val="fr-BE"/>
        </w:rPr>
        <w:t>Une reconnaissance en tant qu’entreprise en restructuration sur la b</w:t>
      </w:r>
      <w:r w:rsidR="00181670" w:rsidRPr="001B0202">
        <w:rPr>
          <w:rFonts w:asciiTheme="majorHAnsi" w:hAnsiTheme="majorHAnsi" w:cstheme="majorHAnsi"/>
          <w:b/>
          <w:bCs/>
          <w:sz w:val="28"/>
          <w:szCs w:val="28"/>
          <w:u w:val="single"/>
          <w:lang w:val="fr-BE"/>
        </w:rPr>
        <w:t>a</w:t>
      </w:r>
      <w:r w:rsidRPr="001B0202">
        <w:rPr>
          <w:rFonts w:asciiTheme="majorHAnsi" w:hAnsiTheme="majorHAnsi" w:cstheme="majorHAnsi"/>
          <w:b/>
          <w:bCs/>
          <w:sz w:val="28"/>
          <w:szCs w:val="28"/>
          <w:u w:val="single"/>
          <w:lang w:val="fr-BE"/>
        </w:rPr>
        <w:t>se d’un</w:t>
      </w:r>
      <w:r w:rsidR="00181670" w:rsidRPr="001B0202">
        <w:rPr>
          <w:rFonts w:asciiTheme="majorHAnsi" w:hAnsiTheme="majorHAnsi" w:cstheme="majorHAnsi"/>
          <w:b/>
          <w:bCs/>
          <w:sz w:val="28"/>
          <w:szCs w:val="28"/>
          <w:u w:val="single"/>
          <w:lang w:val="fr-BE"/>
        </w:rPr>
        <w:t xml:space="preserve"> licenciement collectif</w:t>
      </w:r>
    </w:p>
    <w:p w14:paraId="585ECCAC" w14:textId="77777777" w:rsidR="00B7617C" w:rsidRDefault="00B7617C" w:rsidP="00B7617C">
      <w:pPr>
        <w:pStyle w:val="Lijstalinea"/>
        <w:ind w:left="426"/>
        <w:rPr>
          <w:rFonts w:asciiTheme="majorHAnsi" w:hAnsiTheme="majorHAnsi" w:cstheme="majorHAnsi"/>
          <w:sz w:val="24"/>
          <w:szCs w:val="24"/>
          <w:lang w:val="fr-BE"/>
        </w:rPr>
      </w:pPr>
    </w:p>
    <w:p w14:paraId="2CBAF1B3" w14:textId="40F0CAD5" w:rsidR="00B7617C" w:rsidRDefault="00403FE0" w:rsidP="00B7617C">
      <w:pPr>
        <w:pStyle w:val="Lijstalinea"/>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L’entreprise fait </w:t>
      </w:r>
      <w:r w:rsidR="00C87E36">
        <w:rPr>
          <w:rFonts w:asciiTheme="majorHAnsi" w:hAnsiTheme="majorHAnsi" w:cstheme="majorHAnsi"/>
          <w:sz w:val="24"/>
          <w:szCs w:val="24"/>
          <w:lang w:val="fr-BE"/>
        </w:rPr>
        <w:t xml:space="preserve">application de </w:t>
      </w:r>
      <w:r w:rsidR="00B7617C">
        <w:rPr>
          <w:rFonts w:asciiTheme="majorHAnsi" w:hAnsiTheme="majorHAnsi" w:cstheme="majorHAnsi"/>
          <w:sz w:val="24"/>
          <w:szCs w:val="24"/>
          <w:lang w:val="fr-BE"/>
        </w:rPr>
        <w:t>l’</w:t>
      </w:r>
      <w:r w:rsidR="00F32F62" w:rsidRPr="00870A8C">
        <w:rPr>
          <w:rFonts w:asciiTheme="majorHAnsi" w:hAnsiTheme="majorHAnsi" w:cstheme="majorHAnsi"/>
          <w:sz w:val="24"/>
          <w:szCs w:val="24"/>
          <w:lang w:val="fr-BE"/>
        </w:rPr>
        <w:t>art</w:t>
      </w:r>
      <w:r w:rsidR="00C87E36">
        <w:rPr>
          <w:rFonts w:asciiTheme="majorHAnsi" w:hAnsiTheme="majorHAnsi" w:cstheme="majorHAnsi"/>
          <w:sz w:val="24"/>
          <w:szCs w:val="24"/>
          <w:lang w:val="fr-BE"/>
        </w:rPr>
        <w:t>icle</w:t>
      </w:r>
      <w:r w:rsidR="00F32F62" w:rsidRPr="00870A8C">
        <w:rPr>
          <w:rFonts w:asciiTheme="majorHAnsi" w:hAnsiTheme="majorHAnsi" w:cstheme="majorHAnsi"/>
          <w:sz w:val="24"/>
          <w:szCs w:val="24"/>
          <w:lang w:val="fr-BE"/>
        </w:rPr>
        <w:t xml:space="preserve"> 15,1°</w:t>
      </w:r>
      <w:r w:rsidR="00B7617C">
        <w:rPr>
          <w:rFonts w:asciiTheme="majorHAnsi" w:hAnsiTheme="majorHAnsi" w:cstheme="majorHAnsi"/>
          <w:sz w:val="24"/>
          <w:szCs w:val="24"/>
          <w:lang w:val="fr-BE"/>
        </w:rPr>
        <w:t>de l’Arrêté Royal du 03.05.2007</w:t>
      </w:r>
      <w:r w:rsidR="00251C9C">
        <w:rPr>
          <w:rFonts w:asciiTheme="majorHAnsi" w:hAnsiTheme="majorHAnsi" w:cstheme="majorHAnsi"/>
          <w:sz w:val="24"/>
          <w:szCs w:val="24"/>
          <w:lang w:val="fr-BE"/>
        </w:rPr>
        <w:t>.</w:t>
      </w:r>
    </w:p>
    <w:p w14:paraId="40931BC2" w14:textId="70B204BC" w:rsidR="00C87E36" w:rsidRPr="00251C9C" w:rsidRDefault="00F462D1" w:rsidP="00C87E36">
      <w:pPr>
        <w:pStyle w:val="Lijstalinea"/>
        <w:ind w:left="426"/>
        <w:jc w:val="both"/>
        <w:rPr>
          <w:rFonts w:asciiTheme="majorHAnsi" w:hAnsiTheme="majorHAnsi" w:cstheme="majorHAnsi"/>
          <w:lang w:val="fr-BE"/>
        </w:rPr>
      </w:pPr>
      <w:r w:rsidRPr="00251C9C">
        <w:rPr>
          <w:rFonts w:asciiTheme="majorHAnsi" w:hAnsiTheme="majorHAnsi" w:cstheme="majorHAnsi"/>
          <w:lang w:val="fr-BE"/>
        </w:rPr>
        <w:t>I</w:t>
      </w:r>
      <w:r w:rsidR="00B7617C" w:rsidRPr="00251C9C">
        <w:rPr>
          <w:rFonts w:asciiTheme="majorHAnsi" w:hAnsiTheme="majorHAnsi" w:cstheme="majorHAnsi"/>
          <w:lang w:val="fr-BE"/>
        </w:rPr>
        <w:t>l faut entendre par entreprise en restructuration l'entreprise remplissant une des conditions suivantes :</w:t>
      </w:r>
    </w:p>
    <w:p w14:paraId="723676C3" w14:textId="6CA25CBE" w:rsidR="00B7617C" w:rsidRPr="00251C9C" w:rsidRDefault="00B7617C" w:rsidP="00C87E36">
      <w:pPr>
        <w:pStyle w:val="Lijstalinea"/>
        <w:ind w:left="426"/>
        <w:jc w:val="both"/>
        <w:rPr>
          <w:rFonts w:asciiTheme="majorHAnsi" w:hAnsiTheme="majorHAnsi" w:cstheme="majorHAnsi"/>
          <w:lang w:val="fr-BE"/>
        </w:rPr>
      </w:pPr>
      <w:r w:rsidRPr="00251C9C">
        <w:rPr>
          <w:rFonts w:asciiTheme="majorHAnsi" w:hAnsiTheme="majorHAnsi" w:cstheme="majorHAnsi"/>
          <w:lang w:val="fr-BE"/>
        </w:rPr>
        <w:t>1° L'entreprise qui, conformément aux procédures prévues par la convention collective de travail n° 24 du</w:t>
      </w:r>
      <w:r w:rsidR="000379DD" w:rsidRPr="00251C9C">
        <w:rPr>
          <w:rFonts w:asciiTheme="majorHAnsi" w:hAnsiTheme="majorHAnsi" w:cstheme="majorHAnsi"/>
          <w:lang w:val="fr-BE"/>
        </w:rPr>
        <w:t xml:space="preserve"> </w:t>
      </w:r>
      <w:r w:rsidRPr="00251C9C">
        <w:rPr>
          <w:rFonts w:asciiTheme="majorHAnsi" w:hAnsiTheme="majorHAnsi" w:cstheme="majorHAnsi"/>
          <w:lang w:val="fr-BE"/>
        </w:rPr>
        <w:t>2 octobre 1975 concernant la procédure d'information et de consultation des représentants des travailleurs en matière de licenciement collectif et par l'arrêté royal du 24 mai 1976 sur les licenciements collectifs, procède à un licenciement collectif.</w:t>
      </w:r>
    </w:p>
    <w:p w14:paraId="2E770AAE" w14:textId="22BA2768" w:rsidR="00B7617C" w:rsidRPr="00251C9C" w:rsidRDefault="00B7617C" w:rsidP="00C87E36">
      <w:pPr>
        <w:pStyle w:val="Lijstalinea"/>
        <w:ind w:left="426"/>
        <w:jc w:val="both"/>
        <w:rPr>
          <w:rFonts w:asciiTheme="majorHAnsi" w:hAnsiTheme="majorHAnsi" w:cstheme="majorHAnsi"/>
          <w:lang w:val="fr-BE"/>
        </w:rPr>
      </w:pPr>
      <w:r w:rsidRPr="00251C9C">
        <w:rPr>
          <w:rFonts w:asciiTheme="majorHAnsi" w:hAnsiTheme="majorHAnsi" w:cstheme="majorHAnsi"/>
          <w:lang w:val="fr-BE"/>
        </w:rPr>
        <w:t>La présente disposition ne s'applique que pour autant que l'entreprise ait procédé effectivement à l'exécution de ce licenciement collectif au plus tard dans les six mois qui suivent la date de reconnaissance.</w:t>
      </w:r>
    </w:p>
    <w:p w14:paraId="27E18829" w14:textId="70A22BDC" w:rsidR="00B7617C" w:rsidRPr="00251C9C" w:rsidRDefault="00F462D1" w:rsidP="00C87E36">
      <w:pPr>
        <w:pStyle w:val="Lijstalinea"/>
        <w:ind w:left="426"/>
        <w:jc w:val="both"/>
        <w:rPr>
          <w:rFonts w:asciiTheme="majorHAnsi" w:hAnsiTheme="majorHAnsi" w:cstheme="majorHAnsi"/>
          <w:lang w:val="fr-BE"/>
        </w:rPr>
      </w:pPr>
      <w:r w:rsidRPr="00251C9C">
        <w:rPr>
          <w:rFonts w:asciiTheme="majorHAnsi" w:hAnsiTheme="majorHAnsi" w:cstheme="majorHAnsi"/>
          <w:lang w:val="fr-BE"/>
        </w:rPr>
        <w:t>-</w:t>
      </w:r>
      <w:r w:rsidR="00CE5101">
        <w:rPr>
          <w:rFonts w:asciiTheme="majorHAnsi" w:hAnsiTheme="majorHAnsi" w:cstheme="majorHAnsi"/>
          <w:lang w:val="fr-BE"/>
        </w:rPr>
        <w:t xml:space="preserve"> </w:t>
      </w:r>
      <w:r w:rsidR="00B7617C" w:rsidRPr="00251C9C">
        <w:rPr>
          <w:rFonts w:asciiTheme="majorHAnsi" w:hAnsiTheme="majorHAnsi" w:cstheme="majorHAnsi"/>
          <w:lang w:val="fr-BE"/>
        </w:rPr>
        <w:t xml:space="preserve">Pour les entreprises occupant plus de 20 travailleurs et moins de 100 travailleurs, le licenciement collectif doit concerner </w:t>
      </w:r>
      <w:r w:rsidR="00B7617C" w:rsidRPr="00251C9C">
        <w:rPr>
          <w:rFonts w:asciiTheme="majorHAnsi" w:hAnsiTheme="majorHAnsi" w:cstheme="majorHAnsi"/>
          <w:b/>
          <w:bCs/>
          <w:lang w:val="fr-BE"/>
        </w:rPr>
        <w:t>au moins 10 travailleurs</w:t>
      </w:r>
      <w:r w:rsidR="00B7617C" w:rsidRPr="00251C9C">
        <w:rPr>
          <w:rFonts w:asciiTheme="majorHAnsi" w:hAnsiTheme="majorHAnsi" w:cstheme="majorHAnsi"/>
          <w:lang w:val="fr-BE"/>
        </w:rPr>
        <w:t>.</w:t>
      </w:r>
    </w:p>
    <w:p w14:paraId="1231434C" w14:textId="18799900" w:rsidR="00B7617C" w:rsidRPr="00251C9C" w:rsidRDefault="00F462D1" w:rsidP="00C87E36">
      <w:pPr>
        <w:pStyle w:val="Lijstalinea"/>
        <w:ind w:left="426"/>
        <w:jc w:val="both"/>
        <w:rPr>
          <w:rFonts w:asciiTheme="majorHAnsi" w:hAnsiTheme="majorHAnsi" w:cstheme="majorHAnsi"/>
          <w:lang w:val="fr-BE"/>
        </w:rPr>
      </w:pPr>
      <w:r w:rsidRPr="00251C9C">
        <w:rPr>
          <w:rFonts w:asciiTheme="majorHAnsi" w:hAnsiTheme="majorHAnsi" w:cstheme="majorHAnsi"/>
          <w:lang w:val="fr-BE"/>
        </w:rPr>
        <w:t>-</w:t>
      </w:r>
      <w:r w:rsidR="00CE5101">
        <w:rPr>
          <w:rFonts w:asciiTheme="majorHAnsi" w:hAnsiTheme="majorHAnsi" w:cstheme="majorHAnsi"/>
          <w:lang w:val="fr-BE"/>
        </w:rPr>
        <w:t xml:space="preserve"> </w:t>
      </w:r>
      <w:r w:rsidR="00B7617C" w:rsidRPr="00251C9C">
        <w:rPr>
          <w:rFonts w:asciiTheme="majorHAnsi" w:hAnsiTheme="majorHAnsi" w:cstheme="majorHAnsi"/>
          <w:lang w:val="fr-BE"/>
        </w:rPr>
        <w:t xml:space="preserve">Pour les entreprises occupant plus de 100 travailleurs, le licenciement doit concerner </w:t>
      </w:r>
      <w:r w:rsidR="00B7617C" w:rsidRPr="00251C9C">
        <w:rPr>
          <w:rFonts w:asciiTheme="majorHAnsi" w:hAnsiTheme="majorHAnsi" w:cstheme="majorHAnsi"/>
          <w:b/>
          <w:bCs/>
          <w:lang w:val="fr-BE"/>
        </w:rPr>
        <w:t>au moins 10 p.c.</w:t>
      </w:r>
      <w:r w:rsidR="00B7617C" w:rsidRPr="00251C9C">
        <w:rPr>
          <w:rFonts w:asciiTheme="majorHAnsi" w:hAnsiTheme="majorHAnsi" w:cstheme="majorHAnsi"/>
          <w:lang w:val="fr-BE"/>
        </w:rPr>
        <w:t xml:space="preserve"> du nombre de travailleurs occupés.</w:t>
      </w:r>
    </w:p>
    <w:p w14:paraId="06EF6925" w14:textId="14EEF5D4" w:rsidR="00B7617C" w:rsidRPr="00251C9C" w:rsidRDefault="00B7617C" w:rsidP="00C87E36">
      <w:pPr>
        <w:pStyle w:val="Lijstalinea"/>
        <w:ind w:left="426"/>
        <w:jc w:val="both"/>
        <w:rPr>
          <w:rFonts w:asciiTheme="majorHAnsi" w:hAnsiTheme="majorHAnsi" w:cstheme="majorHAnsi"/>
          <w:lang w:val="fr-BE"/>
        </w:rPr>
      </w:pPr>
      <w:r w:rsidRPr="00251C9C">
        <w:rPr>
          <w:rFonts w:asciiTheme="majorHAnsi" w:hAnsiTheme="majorHAnsi" w:cstheme="majorHAnsi"/>
          <w:lang w:val="fr-BE"/>
        </w:rPr>
        <w:t>Une distinction est opérée entre :</w:t>
      </w:r>
    </w:p>
    <w:p w14:paraId="3B904657" w14:textId="779F2C43" w:rsidR="005B22B9" w:rsidRPr="00CE5101" w:rsidRDefault="00B7617C" w:rsidP="005B22B9">
      <w:pPr>
        <w:pStyle w:val="Lijstalinea"/>
        <w:numPr>
          <w:ilvl w:val="0"/>
          <w:numId w:val="37"/>
        </w:numPr>
        <w:jc w:val="both"/>
        <w:rPr>
          <w:rFonts w:asciiTheme="majorHAnsi" w:hAnsiTheme="majorHAnsi" w:cstheme="majorHAnsi"/>
          <w:lang w:val="fr-BE"/>
        </w:rPr>
      </w:pPr>
      <w:proofErr w:type="gramStart"/>
      <w:r w:rsidRPr="00CE5101">
        <w:rPr>
          <w:rFonts w:asciiTheme="majorHAnsi" w:hAnsiTheme="majorHAnsi" w:cstheme="majorHAnsi"/>
          <w:lang w:val="fr-BE"/>
        </w:rPr>
        <w:t>l'entreprise</w:t>
      </w:r>
      <w:proofErr w:type="gramEnd"/>
      <w:r w:rsidRPr="00CE5101">
        <w:rPr>
          <w:rFonts w:asciiTheme="majorHAnsi" w:hAnsiTheme="majorHAnsi" w:cstheme="majorHAnsi"/>
          <w:lang w:val="fr-BE"/>
        </w:rPr>
        <w:t xml:space="preserve"> </w:t>
      </w:r>
      <w:r w:rsidR="005B22B9" w:rsidRPr="00CE5101">
        <w:rPr>
          <w:rFonts w:asciiTheme="majorHAnsi" w:hAnsiTheme="majorHAnsi" w:cstheme="majorHAnsi"/>
          <w:lang w:val="fr-BE"/>
        </w:rPr>
        <w:t xml:space="preserve">avec plus de 20 et moins de 100 travailleurs </w:t>
      </w:r>
      <w:r w:rsidRPr="00CE5101">
        <w:rPr>
          <w:rFonts w:asciiTheme="majorHAnsi" w:hAnsiTheme="majorHAnsi" w:cstheme="majorHAnsi"/>
          <w:lang w:val="fr-BE"/>
        </w:rPr>
        <w:t xml:space="preserve">qui procède à un licenciement collectif </w:t>
      </w:r>
      <w:r w:rsidR="005B22B9" w:rsidRPr="00CE5101">
        <w:rPr>
          <w:rFonts w:asciiTheme="majorHAnsi" w:hAnsiTheme="majorHAnsi" w:cstheme="majorHAnsi"/>
          <w:lang w:val="fr-BE"/>
        </w:rPr>
        <w:t>d’</w:t>
      </w:r>
      <w:r w:rsidRPr="00CE5101">
        <w:rPr>
          <w:rFonts w:asciiTheme="majorHAnsi" w:hAnsiTheme="majorHAnsi" w:cstheme="majorHAnsi"/>
          <w:lang w:val="fr-BE"/>
        </w:rPr>
        <w:t xml:space="preserve"> au moins </w:t>
      </w:r>
      <w:r w:rsidR="005B22B9" w:rsidRPr="00CE5101">
        <w:rPr>
          <w:rFonts w:asciiTheme="majorHAnsi" w:hAnsiTheme="majorHAnsi" w:cstheme="majorHAnsi"/>
          <w:lang w:val="fr-BE"/>
        </w:rPr>
        <w:t>10 travailleurs</w:t>
      </w:r>
      <w:r w:rsidR="00CE5101" w:rsidRPr="00CE5101">
        <w:rPr>
          <w:rFonts w:asciiTheme="majorHAnsi" w:hAnsiTheme="majorHAnsi" w:cstheme="majorHAnsi"/>
          <w:lang w:val="fr-BE"/>
        </w:rPr>
        <w:t> ;</w:t>
      </w:r>
    </w:p>
    <w:p w14:paraId="2E5AED5D" w14:textId="60F34836" w:rsidR="00B7617C" w:rsidRPr="00CE5101" w:rsidRDefault="00B7617C" w:rsidP="00B7617C">
      <w:pPr>
        <w:pStyle w:val="Lijstalinea"/>
        <w:ind w:left="426"/>
        <w:rPr>
          <w:rFonts w:asciiTheme="majorHAnsi" w:hAnsiTheme="majorHAnsi" w:cstheme="majorHAnsi"/>
          <w:lang w:val="fr-BE"/>
        </w:rPr>
      </w:pPr>
      <w:r w:rsidRPr="00CE5101">
        <w:rPr>
          <w:rFonts w:asciiTheme="majorHAnsi" w:hAnsiTheme="majorHAnsi" w:cstheme="majorHAnsi"/>
          <w:lang w:val="fr-BE"/>
        </w:rPr>
        <w:t xml:space="preserve">  </w:t>
      </w:r>
      <w:r w:rsidR="00CE5101">
        <w:rPr>
          <w:rFonts w:asciiTheme="majorHAnsi" w:hAnsiTheme="majorHAnsi" w:cstheme="majorHAnsi"/>
          <w:lang w:val="fr-BE"/>
        </w:rPr>
        <w:t xml:space="preserve">b)   </w:t>
      </w:r>
      <w:r w:rsidRPr="00CE5101">
        <w:rPr>
          <w:rFonts w:asciiTheme="majorHAnsi" w:hAnsiTheme="majorHAnsi" w:cstheme="majorHAnsi"/>
          <w:lang w:val="fr-BE"/>
        </w:rPr>
        <w:t>l'entreprise procédant à un licenciement collectif concernant au moins 10 p.c. du nombre de travailleurs occupés</w:t>
      </w:r>
      <w:r w:rsidR="000379DD" w:rsidRPr="00CE5101">
        <w:rPr>
          <w:rFonts w:asciiTheme="majorHAnsi" w:hAnsiTheme="majorHAnsi" w:cstheme="majorHAnsi"/>
          <w:lang w:val="fr-BE"/>
        </w:rPr>
        <w:t xml:space="preserve"> </w:t>
      </w:r>
      <w:r w:rsidRPr="00CE5101">
        <w:rPr>
          <w:rFonts w:asciiTheme="majorHAnsi" w:hAnsiTheme="majorHAnsi" w:cstheme="majorHAnsi"/>
          <w:lang w:val="fr-BE"/>
        </w:rPr>
        <w:t>;</w:t>
      </w:r>
    </w:p>
    <w:p w14:paraId="6A014868" w14:textId="7586A2B6" w:rsidR="004560C6" w:rsidRPr="004560C6" w:rsidRDefault="00B7617C" w:rsidP="004560C6">
      <w:pPr>
        <w:pStyle w:val="Lijstalinea"/>
        <w:ind w:left="426"/>
        <w:rPr>
          <w:rFonts w:asciiTheme="majorHAnsi" w:hAnsiTheme="majorHAnsi" w:cstheme="majorHAnsi"/>
          <w:lang w:val="fr-BE"/>
        </w:rPr>
      </w:pPr>
      <w:r w:rsidRPr="00251C9C">
        <w:rPr>
          <w:rFonts w:asciiTheme="majorHAnsi" w:hAnsiTheme="majorHAnsi" w:cstheme="majorHAnsi"/>
          <w:lang w:val="fr-BE"/>
        </w:rPr>
        <w:t xml:space="preserve">  c)</w:t>
      </w:r>
      <w:r w:rsidR="00B51506">
        <w:rPr>
          <w:rFonts w:asciiTheme="majorHAnsi" w:hAnsiTheme="majorHAnsi" w:cstheme="majorHAnsi"/>
          <w:lang w:val="fr-BE"/>
        </w:rPr>
        <w:t xml:space="preserve"> </w:t>
      </w:r>
      <w:r w:rsidRPr="00251C9C">
        <w:rPr>
          <w:rFonts w:asciiTheme="majorHAnsi" w:hAnsiTheme="majorHAnsi" w:cstheme="majorHAnsi"/>
          <w:lang w:val="fr-BE"/>
        </w:rPr>
        <w:t xml:space="preserve"> l'entreprise occupant 20 travailleurs ou moins, en cas de licenciement d'au moins 6</w:t>
      </w:r>
      <w:r w:rsidR="000379DD" w:rsidRPr="00251C9C">
        <w:rPr>
          <w:rFonts w:asciiTheme="majorHAnsi" w:hAnsiTheme="majorHAnsi" w:cstheme="majorHAnsi"/>
          <w:lang w:val="fr-BE"/>
        </w:rPr>
        <w:t xml:space="preserve"> </w:t>
      </w:r>
      <w:r w:rsidRPr="00251C9C">
        <w:rPr>
          <w:rFonts w:asciiTheme="majorHAnsi" w:hAnsiTheme="majorHAnsi" w:cstheme="majorHAnsi"/>
          <w:lang w:val="fr-BE"/>
        </w:rPr>
        <w:t>travailleurs, si elle occupe entre 12 et 20 travailleurs, et d'au moins la moitié des travailleurs si elle occupe moins de 12 travailleurs.</w:t>
      </w:r>
    </w:p>
    <w:p w14:paraId="4760824E" w14:textId="39F5842E" w:rsidR="00B7617C" w:rsidRPr="00251C9C" w:rsidRDefault="00B7617C" w:rsidP="00B7617C">
      <w:pPr>
        <w:pStyle w:val="Lijstalinea"/>
        <w:ind w:left="426"/>
        <w:rPr>
          <w:rFonts w:asciiTheme="majorHAnsi" w:hAnsiTheme="majorHAnsi" w:cstheme="majorHAnsi"/>
          <w:lang w:val="fr-BE"/>
        </w:rPr>
      </w:pPr>
      <w:r w:rsidRPr="00251C9C">
        <w:rPr>
          <w:rFonts w:asciiTheme="majorHAnsi" w:hAnsiTheme="majorHAnsi" w:cstheme="majorHAnsi"/>
          <w:lang w:val="fr-BE"/>
        </w:rPr>
        <w:t>Dans ce dernier cas, l'entreprise doit respecter la procédure prévue à l'article 6 de la convention collective de travail n° 24 précitée du 2 octobre 1975 et par l'arrêté royal du 24 mai 1976 sur les licenciements collectifs.</w:t>
      </w:r>
    </w:p>
    <w:p w14:paraId="5C73C79F" w14:textId="491D0E30" w:rsidR="00B7617C" w:rsidRPr="00251C9C" w:rsidRDefault="00B7617C" w:rsidP="004560C6">
      <w:pPr>
        <w:pStyle w:val="Lijstalinea"/>
        <w:ind w:left="426" w:firstLine="282"/>
        <w:rPr>
          <w:rFonts w:asciiTheme="majorHAnsi" w:hAnsiTheme="majorHAnsi" w:cstheme="majorHAnsi"/>
          <w:lang w:val="fr-BE"/>
        </w:rPr>
      </w:pPr>
      <w:r w:rsidRPr="00251C9C">
        <w:rPr>
          <w:rFonts w:asciiTheme="majorHAnsi" w:hAnsiTheme="majorHAnsi" w:cstheme="majorHAnsi"/>
          <w:lang w:val="fr-BE"/>
        </w:rPr>
        <w:t>Pour l'application de ce 1°, le nombre de travailleurs occupés doit être déterminé conformément aux dispositions de l'arrêté royal précité du 24 mai 1976.</w:t>
      </w:r>
      <w:r w:rsidR="004560C6">
        <w:rPr>
          <w:rFonts w:asciiTheme="majorHAnsi" w:hAnsiTheme="majorHAnsi" w:cstheme="majorHAnsi"/>
          <w:lang w:val="fr-BE"/>
        </w:rPr>
        <w:t xml:space="preserve"> </w:t>
      </w:r>
    </w:p>
    <w:p w14:paraId="60BDFE12" w14:textId="69C54465" w:rsidR="00B7617C" w:rsidRPr="00251C9C" w:rsidRDefault="00B7617C" w:rsidP="004560C6">
      <w:pPr>
        <w:pStyle w:val="Lijstalinea"/>
        <w:ind w:left="426" w:firstLine="282"/>
        <w:rPr>
          <w:rFonts w:asciiTheme="majorHAnsi" w:hAnsiTheme="majorHAnsi" w:cstheme="majorHAnsi"/>
          <w:lang w:val="fr-BE"/>
        </w:rPr>
      </w:pPr>
      <w:r w:rsidRPr="00251C9C">
        <w:rPr>
          <w:rFonts w:asciiTheme="majorHAnsi" w:hAnsiTheme="majorHAnsi" w:cstheme="majorHAnsi"/>
          <w:lang w:val="fr-BE"/>
        </w:rPr>
        <w:t xml:space="preserve">Pour </w:t>
      </w:r>
      <w:r w:rsidRPr="004560C6">
        <w:rPr>
          <w:rFonts w:asciiTheme="majorHAnsi" w:hAnsiTheme="majorHAnsi" w:cstheme="majorHAnsi"/>
          <w:lang w:val="fr-BE"/>
        </w:rPr>
        <w:t xml:space="preserve">atteindre le pourcentage mentionné sous b) </w:t>
      </w:r>
      <w:r w:rsidRPr="00251C9C">
        <w:rPr>
          <w:rFonts w:asciiTheme="majorHAnsi" w:hAnsiTheme="majorHAnsi" w:cstheme="majorHAnsi"/>
          <w:lang w:val="fr-BE"/>
        </w:rPr>
        <w:t>sont assimiles à des licenciements, le nombre d'équivalents à temps plein de baisse du volume de travail, résultat des efforts en matière de redistribution de travail, visé à l'article 17, § 4, 1°.</w:t>
      </w:r>
    </w:p>
    <w:p w14:paraId="206F40FC" w14:textId="2B9D688D" w:rsidR="00B7617C" w:rsidRPr="00251C9C" w:rsidRDefault="00B7617C" w:rsidP="004560C6">
      <w:pPr>
        <w:pStyle w:val="Lijstalinea"/>
        <w:ind w:left="426" w:firstLine="282"/>
        <w:rPr>
          <w:rFonts w:asciiTheme="majorHAnsi" w:hAnsiTheme="majorHAnsi" w:cstheme="majorHAnsi"/>
          <w:lang w:val="fr-BE"/>
        </w:rPr>
      </w:pPr>
      <w:r w:rsidRPr="00251C9C">
        <w:rPr>
          <w:rFonts w:asciiTheme="majorHAnsi" w:hAnsiTheme="majorHAnsi" w:cstheme="majorHAnsi"/>
          <w:lang w:val="fr-BE"/>
        </w:rPr>
        <w:t xml:space="preserve">Pour atteindre </w:t>
      </w:r>
      <w:r w:rsidRPr="004560C6">
        <w:rPr>
          <w:rFonts w:asciiTheme="majorHAnsi" w:hAnsiTheme="majorHAnsi" w:cstheme="majorHAnsi"/>
          <w:lang w:val="fr-BE"/>
        </w:rPr>
        <w:t>le pourcentage mentionn</w:t>
      </w:r>
      <w:r w:rsidR="00C002F6" w:rsidRPr="004560C6">
        <w:rPr>
          <w:rFonts w:asciiTheme="majorHAnsi" w:hAnsiTheme="majorHAnsi" w:cstheme="majorHAnsi"/>
          <w:lang w:val="fr-BE"/>
        </w:rPr>
        <w:t>é</w:t>
      </w:r>
      <w:r w:rsidRPr="004560C6">
        <w:rPr>
          <w:rFonts w:asciiTheme="majorHAnsi" w:hAnsiTheme="majorHAnsi" w:cstheme="majorHAnsi"/>
          <w:lang w:val="fr-BE"/>
        </w:rPr>
        <w:t xml:space="preserve"> </w:t>
      </w:r>
      <w:r w:rsidRPr="00251C9C">
        <w:rPr>
          <w:rFonts w:asciiTheme="majorHAnsi" w:hAnsiTheme="majorHAnsi" w:cstheme="majorHAnsi"/>
          <w:lang w:val="fr-BE"/>
        </w:rPr>
        <w:t>sous b) sont seulement pris en compte les licenciements des travailleurs, qui au moment de l'information communiquée par l'employeur aux représentants des travailleurs en application de l'article 6 de la convention collective de travail n° 24 précitée du 2 octobre 1975 de son intention de procéder à un licenciement collectif,</w:t>
      </w:r>
      <w:r w:rsidR="004560C6">
        <w:rPr>
          <w:rFonts w:asciiTheme="majorHAnsi" w:hAnsiTheme="majorHAnsi" w:cstheme="majorHAnsi"/>
          <w:lang w:val="fr-BE"/>
        </w:rPr>
        <w:t xml:space="preserve"> </w:t>
      </w:r>
      <w:r w:rsidRPr="00251C9C">
        <w:rPr>
          <w:rFonts w:asciiTheme="majorHAnsi" w:hAnsiTheme="majorHAnsi" w:cstheme="majorHAnsi"/>
          <w:lang w:val="fr-BE"/>
        </w:rPr>
        <w:t>ont une ancienneté de deux ans au sein de l'entreprise</w:t>
      </w:r>
      <w:r w:rsidR="000379DD" w:rsidRPr="00251C9C">
        <w:rPr>
          <w:rFonts w:asciiTheme="majorHAnsi" w:hAnsiTheme="majorHAnsi" w:cstheme="majorHAnsi"/>
          <w:lang w:val="fr-BE"/>
        </w:rPr>
        <w:t>.</w:t>
      </w:r>
    </w:p>
    <w:p w14:paraId="57100B89" w14:textId="77777777" w:rsidR="00B7617C" w:rsidRPr="00251C9C" w:rsidRDefault="00B7617C" w:rsidP="00B7617C">
      <w:pPr>
        <w:pStyle w:val="Lijstalinea"/>
        <w:ind w:left="426"/>
        <w:rPr>
          <w:rFonts w:asciiTheme="majorHAnsi" w:hAnsiTheme="majorHAnsi" w:cstheme="majorHAnsi"/>
          <w:sz w:val="24"/>
          <w:szCs w:val="24"/>
          <w:lang w:val="fr-BE"/>
        </w:rPr>
      </w:pPr>
    </w:p>
    <w:p w14:paraId="1A5DE90F" w14:textId="77853403" w:rsidR="00403FE0" w:rsidRPr="00DD41E9" w:rsidRDefault="00364BD4" w:rsidP="00364BD4">
      <w:pPr>
        <w:rPr>
          <w:rFonts w:ascii="Calibri Light" w:hAnsi="Calibri Light" w:cs="Calibri Light"/>
          <w:color w:val="4472C4" w:themeColor="accent1"/>
          <w:sz w:val="28"/>
          <w:szCs w:val="28"/>
          <w:lang w:val="fr-BE"/>
        </w:rPr>
      </w:pPr>
      <w:r w:rsidRPr="00DD41E9">
        <w:rPr>
          <w:rFonts w:ascii="Calibri Light" w:hAnsi="Calibri Light" w:cs="Calibri Light"/>
          <w:color w:val="4472C4" w:themeColor="accent1"/>
          <w:sz w:val="28"/>
          <w:szCs w:val="28"/>
          <w:lang w:val="fr-BE"/>
        </w:rPr>
        <w:t>Rubri</w:t>
      </w:r>
      <w:r w:rsidR="00F37863">
        <w:rPr>
          <w:rFonts w:ascii="Calibri Light" w:hAnsi="Calibri Light" w:cs="Calibri Light"/>
          <w:color w:val="4472C4" w:themeColor="accent1"/>
          <w:sz w:val="28"/>
          <w:szCs w:val="28"/>
          <w:lang w:val="fr-BE"/>
        </w:rPr>
        <w:t>que</w:t>
      </w:r>
      <w:r w:rsidRPr="00DD41E9">
        <w:rPr>
          <w:rFonts w:ascii="Calibri Light" w:hAnsi="Calibri Light" w:cs="Calibri Light"/>
          <w:color w:val="4472C4" w:themeColor="accent1"/>
          <w:sz w:val="28"/>
          <w:szCs w:val="28"/>
          <w:lang w:val="fr-BE"/>
        </w:rPr>
        <w:t xml:space="preserve"> IV. a.</w:t>
      </w:r>
      <w:r w:rsidR="00403FE0" w:rsidRPr="00364BD4">
        <w:rPr>
          <w:rFonts w:asciiTheme="majorHAnsi" w:eastAsiaTheme="majorEastAsia" w:hAnsiTheme="majorHAnsi" w:cstheme="majorBidi"/>
          <w:caps/>
          <w:color w:val="2F5496" w:themeColor="accent1" w:themeShade="BF"/>
          <w:sz w:val="28"/>
          <w:szCs w:val="28"/>
          <w:lang w:val="fr-BE"/>
        </w:rPr>
        <w:t xml:space="preserve"> reconnaissance en tant qu’entreprise en restructuration sur</w:t>
      </w:r>
      <w:r w:rsidR="00DD41E9">
        <w:rPr>
          <w:rFonts w:asciiTheme="majorHAnsi" w:eastAsiaTheme="majorEastAsia" w:hAnsiTheme="majorHAnsi" w:cstheme="majorBidi"/>
          <w:caps/>
          <w:color w:val="2F5496" w:themeColor="accent1" w:themeShade="BF"/>
          <w:sz w:val="28"/>
          <w:szCs w:val="28"/>
          <w:lang w:val="fr-BE"/>
        </w:rPr>
        <w:t xml:space="preserve"> </w:t>
      </w:r>
      <w:r w:rsidR="00403FE0" w:rsidRPr="00364BD4">
        <w:rPr>
          <w:rFonts w:asciiTheme="majorHAnsi" w:eastAsiaTheme="majorEastAsia" w:hAnsiTheme="majorHAnsi" w:cstheme="majorBidi"/>
          <w:caps/>
          <w:color w:val="2F5496" w:themeColor="accent1" w:themeShade="BF"/>
          <w:sz w:val="28"/>
          <w:szCs w:val="28"/>
          <w:lang w:val="fr-BE"/>
        </w:rPr>
        <w:t>base d’un licenciement collectif</w:t>
      </w:r>
    </w:p>
    <w:p w14:paraId="6BE2AD4F" w14:textId="684C635E" w:rsidR="00403FE0" w:rsidRDefault="00403FE0" w:rsidP="00F32F62">
      <w:pPr>
        <w:pStyle w:val="Lijstalinea"/>
        <w:ind w:left="426"/>
        <w:rPr>
          <w:rFonts w:asciiTheme="majorHAnsi" w:hAnsiTheme="majorHAnsi" w:cstheme="majorHAnsi"/>
          <w:sz w:val="24"/>
          <w:szCs w:val="24"/>
          <w:lang w:val="fr-BE"/>
        </w:rPr>
      </w:pPr>
    </w:p>
    <w:p w14:paraId="558D09C1" w14:textId="537E8C8D" w:rsidR="00403FE0" w:rsidRDefault="00403FE0" w:rsidP="00F32F62">
      <w:pPr>
        <w:pStyle w:val="Lijstalinea"/>
        <w:ind w:left="426"/>
        <w:rPr>
          <w:rFonts w:asciiTheme="majorHAnsi" w:hAnsiTheme="majorHAnsi" w:cstheme="majorHAnsi"/>
          <w:b/>
          <w:bCs/>
          <w:sz w:val="24"/>
          <w:szCs w:val="24"/>
          <w:lang w:val="fr-BE"/>
        </w:rPr>
      </w:pPr>
      <w:r w:rsidRPr="00570983">
        <w:rPr>
          <w:rFonts w:asciiTheme="majorHAnsi" w:hAnsiTheme="majorHAnsi" w:cstheme="majorHAnsi"/>
          <w:b/>
          <w:bCs/>
          <w:sz w:val="24"/>
          <w:szCs w:val="24"/>
          <w:lang w:val="fr-BE"/>
        </w:rPr>
        <w:t>9. Quel était le nombre moyen de travailleurs (en service – en 2019) pour l’unité technique d’exploitation</w:t>
      </w:r>
      <w:r w:rsidR="00E712CA">
        <w:rPr>
          <w:rFonts w:asciiTheme="majorHAnsi" w:hAnsiTheme="majorHAnsi" w:cstheme="majorHAnsi"/>
          <w:b/>
          <w:bCs/>
          <w:sz w:val="24"/>
          <w:szCs w:val="24"/>
          <w:lang w:val="fr-BE"/>
        </w:rPr>
        <w:t> ?</w:t>
      </w:r>
      <w:r>
        <w:rPr>
          <w:rFonts w:asciiTheme="majorHAnsi" w:hAnsiTheme="majorHAnsi" w:cstheme="majorHAnsi"/>
          <w:b/>
          <w:bCs/>
          <w:sz w:val="24"/>
          <w:szCs w:val="24"/>
          <w:lang w:val="fr-BE"/>
        </w:rPr>
        <w:t xml:space="preserve"> </w:t>
      </w:r>
    </w:p>
    <w:p w14:paraId="45ADF243" w14:textId="3D33CEC7" w:rsidR="00403FE0" w:rsidRPr="00403FE0" w:rsidRDefault="00403FE0" w:rsidP="00F32F62">
      <w:pPr>
        <w:pStyle w:val="Lijstalinea"/>
        <w:ind w:left="426"/>
        <w:rPr>
          <w:rFonts w:asciiTheme="majorHAnsi" w:hAnsiTheme="majorHAnsi" w:cstheme="majorHAnsi"/>
          <w:sz w:val="24"/>
          <w:szCs w:val="24"/>
          <w:lang w:val="fr-BE"/>
        </w:rPr>
      </w:pPr>
    </w:p>
    <w:p w14:paraId="7B573D6D" w14:textId="1499B691" w:rsidR="00403FE0" w:rsidRDefault="00403FE0" w:rsidP="00403FE0">
      <w:pPr>
        <w:pStyle w:val="Lijstalinea"/>
        <w:ind w:left="426"/>
        <w:rPr>
          <w:rFonts w:asciiTheme="majorHAnsi" w:hAnsiTheme="majorHAnsi" w:cstheme="majorHAnsi"/>
          <w:sz w:val="24"/>
          <w:szCs w:val="24"/>
          <w:lang w:val="fr-BE"/>
        </w:rPr>
      </w:pPr>
      <w:r>
        <w:rPr>
          <w:rFonts w:asciiTheme="majorHAnsi" w:hAnsiTheme="majorHAnsi" w:cstheme="majorHAnsi"/>
          <w:sz w:val="24"/>
          <w:szCs w:val="24"/>
          <w:lang w:val="fr-BE"/>
        </w:rPr>
        <w:t>Pour calculer le nombre moyen de travailleurs,</w:t>
      </w:r>
      <w:r w:rsidRPr="00403FE0">
        <w:rPr>
          <w:lang w:val="fr-BE"/>
        </w:rPr>
        <w:t xml:space="preserve"> </w:t>
      </w:r>
      <w:r>
        <w:rPr>
          <w:lang w:val="fr-BE"/>
        </w:rPr>
        <w:t>i</w:t>
      </w:r>
      <w:r w:rsidRPr="00403FE0">
        <w:rPr>
          <w:rFonts w:asciiTheme="majorHAnsi" w:hAnsiTheme="majorHAnsi" w:cstheme="majorHAnsi"/>
          <w:sz w:val="24"/>
          <w:szCs w:val="24"/>
          <w:lang w:val="fr-BE"/>
        </w:rPr>
        <w:t>l est tenu compte du nombre de travailleurs</w:t>
      </w:r>
      <w:r w:rsidR="004560C6">
        <w:rPr>
          <w:rFonts w:asciiTheme="majorHAnsi" w:hAnsiTheme="majorHAnsi" w:cstheme="majorHAnsi"/>
          <w:sz w:val="24"/>
          <w:szCs w:val="24"/>
          <w:lang w:val="fr-BE"/>
        </w:rPr>
        <w:t xml:space="preserve"> occupés</w:t>
      </w:r>
      <w:r w:rsidRPr="00403FE0">
        <w:rPr>
          <w:rFonts w:asciiTheme="majorHAnsi" w:hAnsiTheme="majorHAnsi" w:cstheme="majorHAnsi"/>
          <w:sz w:val="24"/>
          <w:szCs w:val="24"/>
          <w:lang w:val="fr-BE"/>
        </w:rPr>
        <w:t xml:space="preserve"> en moyenne dans l’entreprise (=UTE) au cours de l’année civile précédant le licenciement collectif. Les travailleurs sous contrat </w:t>
      </w:r>
      <w:r w:rsidR="001E6535">
        <w:rPr>
          <w:rFonts w:asciiTheme="majorHAnsi" w:hAnsiTheme="majorHAnsi" w:cstheme="majorHAnsi"/>
          <w:sz w:val="24"/>
          <w:szCs w:val="24"/>
          <w:lang w:val="fr-BE"/>
        </w:rPr>
        <w:t xml:space="preserve">de travail </w:t>
      </w:r>
      <w:r w:rsidRPr="00403FE0">
        <w:rPr>
          <w:rFonts w:asciiTheme="majorHAnsi" w:hAnsiTheme="majorHAnsi" w:cstheme="majorHAnsi"/>
          <w:sz w:val="24"/>
          <w:szCs w:val="24"/>
          <w:lang w:val="fr-BE"/>
        </w:rPr>
        <w:t>à durée déterminé</w:t>
      </w:r>
      <w:r w:rsidR="001E6535">
        <w:rPr>
          <w:rFonts w:asciiTheme="majorHAnsi" w:hAnsiTheme="majorHAnsi" w:cstheme="majorHAnsi"/>
          <w:sz w:val="24"/>
          <w:szCs w:val="24"/>
          <w:lang w:val="fr-BE"/>
        </w:rPr>
        <w:t>e</w:t>
      </w:r>
      <w:r w:rsidRPr="00403FE0">
        <w:rPr>
          <w:rFonts w:asciiTheme="majorHAnsi" w:hAnsiTheme="majorHAnsi" w:cstheme="majorHAnsi"/>
          <w:sz w:val="24"/>
          <w:szCs w:val="24"/>
          <w:lang w:val="fr-BE"/>
        </w:rPr>
        <w:t xml:space="preserve"> ne sont pas pris en compte sauf, en cas de résiliation anticipée </w:t>
      </w:r>
      <w:r w:rsidRPr="004560C6">
        <w:rPr>
          <w:rFonts w:asciiTheme="majorHAnsi" w:hAnsiTheme="majorHAnsi" w:cstheme="majorHAnsi"/>
          <w:sz w:val="24"/>
          <w:szCs w:val="24"/>
          <w:lang w:val="fr-BE"/>
        </w:rPr>
        <w:t xml:space="preserve">du contrat </w:t>
      </w:r>
      <w:r w:rsidR="001E6535" w:rsidRPr="004560C6">
        <w:rPr>
          <w:rFonts w:asciiTheme="majorHAnsi" w:hAnsiTheme="majorHAnsi" w:cstheme="majorHAnsi"/>
          <w:sz w:val="24"/>
          <w:szCs w:val="24"/>
          <w:lang w:val="fr-BE"/>
        </w:rPr>
        <w:t>de travail à</w:t>
      </w:r>
      <w:r w:rsidR="005B22B9" w:rsidRPr="004560C6">
        <w:rPr>
          <w:rFonts w:asciiTheme="majorHAnsi" w:hAnsiTheme="majorHAnsi" w:cstheme="majorHAnsi"/>
          <w:sz w:val="24"/>
          <w:szCs w:val="24"/>
          <w:lang w:val="fr-BE"/>
        </w:rPr>
        <w:t xml:space="preserve"> durée déterminé</w:t>
      </w:r>
      <w:r w:rsidR="001E6535" w:rsidRPr="004560C6">
        <w:rPr>
          <w:rFonts w:asciiTheme="majorHAnsi" w:hAnsiTheme="majorHAnsi" w:cstheme="majorHAnsi"/>
          <w:sz w:val="24"/>
          <w:szCs w:val="24"/>
          <w:lang w:val="fr-BE"/>
        </w:rPr>
        <w:t>e</w:t>
      </w:r>
      <w:r w:rsidR="005B22B9" w:rsidRPr="004560C6">
        <w:rPr>
          <w:rFonts w:asciiTheme="majorHAnsi" w:hAnsiTheme="majorHAnsi" w:cstheme="majorHAnsi"/>
          <w:sz w:val="24"/>
          <w:szCs w:val="24"/>
          <w:lang w:val="fr-BE"/>
        </w:rPr>
        <w:t xml:space="preserve"> </w:t>
      </w:r>
      <w:r w:rsidRPr="004560C6">
        <w:rPr>
          <w:rFonts w:asciiTheme="majorHAnsi" w:hAnsiTheme="majorHAnsi" w:cstheme="majorHAnsi"/>
          <w:sz w:val="24"/>
          <w:szCs w:val="24"/>
          <w:lang w:val="fr-BE"/>
        </w:rPr>
        <w:t xml:space="preserve">dans </w:t>
      </w:r>
      <w:r w:rsidRPr="00403FE0">
        <w:rPr>
          <w:rFonts w:asciiTheme="majorHAnsi" w:hAnsiTheme="majorHAnsi" w:cstheme="majorHAnsi"/>
          <w:sz w:val="24"/>
          <w:szCs w:val="24"/>
          <w:lang w:val="fr-BE"/>
        </w:rPr>
        <w:t>le cadre du licenciement collectif.</w:t>
      </w:r>
    </w:p>
    <w:p w14:paraId="3079E67F" w14:textId="77777777" w:rsidR="00403FE0" w:rsidRDefault="00403FE0" w:rsidP="00403FE0">
      <w:pPr>
        <w:pStyle w:val="Lijstalinea"/>
        <w:ind w:left="426"/>
        <w:rPr>
          <w:rFonts w:asciiTheme="majorHAnsi" w:hAnsiTheme="majorHAnsi" w:cstheme="majorHAnsi"/>
          <w:sz w:val="24"/>
          <w:szCs w:val="24"/>
          <w:lang w:val="fr-BE"/>
        </w:rPr>
      </w:pPr>
    </w:p>
    <w:p w14:paraId="7CB7BD25" w14:textId="77777777" w:rsidR="00D97811" w:rsidRPr="00D97811" w:rsidRDefault="00D97811" w:rsidP="00D97811">
      <w:pPr>
        <w:pStyle w:val="Lijstalinea"/>
        <w:ind w:left="426"/>
        <w:rPr>
          <w:rFonts w:asciiTheme="majorHAnsi" w:hAnsiTheme="majorHAnsi" w:cstheme="majorHAnsi"/>
          <w:sz w:val="24"/>
          <w:szCs w:val="24"/>
          <w:lang w:val="fr-BE"/>
        </w:rPr>
      </w:pPr>
      <w:r w:rsidRPr="00D97811">
        <w:rPr>
          <w:rFonts w:asciiTheme="majorHAnsi" w:hAnsiTheme="majorHAnsi" w:cstheme="majorHAnsi"/>
          <w:sz w:val="24"/>
          <w:szCs w:val="24"/>
          <w:lang w:val="fr-BE"/>
        </w:rPr>
        <w:t>Il s'agit de "l'unité technique d'exploitation" visée à l'article 14 de la loi du 20 septembre 1948 portant organisation de l'économie. Cette réglementation n'est donc pas applicable à l'entité juridique en tant que telle, mais bien à chaque division de l'entreprise qui sur base de critères économiques et sociaux, au sein desquels les critères sociaux priment, présente une autonomie et une indépendance (pour cela, en pratique, on examine généralement s'il y a un seul conseil d'entreprise et un seul comité pour la prévention et la protection au travail ou bien si la division concernée dispose elle-même de tels organes de participation).</w:t>
      </w:r>
    </w:p>
    <w:p w14:paraId="2FE03086" w14:textId="77777777" w:rsidR="00D97811" w:rsidRPr="00D97811" w:rsidRDefault="00D97811" w:rsidP="00D97811">
      <w:pPr>
        <w:pStyle w:val="Lijstalinea"/>
        <w:ind w:left="426"/>
        <w:rPr>
          <w:rFonts w:asciiTheme="majorHAnsi" w:hAnsiTheme="majorHAnsi" w:cstheme="majorHAnsi"/>
          <w:sz w:val="24"/>
          <w:szCs w:val="24"/>
          <w:lang w:val="fr-BE"/>
        </w:rPr>
      </w:pPr>
    </w:p>
    <w:p w14:paraId="46B256BA" w14:textId="77777777" w:rsidR="00D97811" w:rsidRPr="00D97811" w:rsidRDefault="00D97811" w:rsidP="00D97811">
      <w:pPr>
        <w:pStyle w:val="Lijstalinea"/>
        <w:ind w:left="426"/>
        <w:rPr>
          <w:rFonts w:asciiTheme="majorHAnsi" w:hAnsiTheme="majorHAnsi" w:cstheme="majorHAnsi"/>
          <w:sz w:val="24"/>
          <w:szCs w:val="24"/>
          <w:lang w:val="fr-BE"/>
        </w:rPr>
      </w:pPr>
      <w:r w:rsidRPr="00D97811">
        <w:rPr>
          <w:rFonts w:asciiTheme="majorHAnsi" w:hAnsiTheme="majorHAnsi" w:cstheme="majorHAnsi"/>
          <w:sz w:val="24"/>
          <w:szCs w:val="24"/>
          <w:lang w:val="fr-BE"/>
        </w:rPr>
        <w:t>Les dispositions concernant le licenciement collectif sont applicables non seulement aux entreprises à finalité industrielle ou économique, mais également aux entreprises ne poursuivant pas une telle finalité, comme les A.S.B.L., les hôpitaux, les maisons de repos, les associations professionnelles, etc…</w:t>
      </w:r>
    </w:p>
    <w:p w14:paraId="42B5F370" w14:textId="77777777" w:rsidR="00D97811" w:rsidRPr="00D97811" w:rsidRDefault="00D97811" w:rsidP="00D97811">
      <w:pPr>
        <w:pStyle w:val="Lijstalinea"/>
        <w:ind w:left="426"/>
        <w:rPr>
          <w:rFonts w:asciiTheme="majorHAnsi" w:hAnsiTheme="majorHAnsi" w:cstheme="majorHAnsi"/>
          <w:sz w:val="24"/>
          <w:szCs w:val="24"/>
          <w:lang w:val="fr-BE"/>
        </w:rPr>
      </w:pPr>
    </w:p>
    <w:p w14:paraId="5948EFAB" w14:textId="77777777" w:rsidR="00D97811" w:rsidRPr="00D97811" w:rsidRDefault="00D97811" w:rsidP="00D97811">
      <w:pPr>
        <w:pStyle w:val="Lijstalinea"/>
        <w:ind w:left="426"/>
        <w:rPr>
          <w:rFonts w:asciiTheme="majorHAnsi" w:hAnsiTheme="majorHAnsi" w:cstheme="majorHAnsi"/>
          <w:sz w:val="24"/>
          <w:szCs w:val="24"/>
          <w:lang w:val="fr-BE"/>
        </w:rPr>
      </w:pPr>
      <w:r w:rsidRPr="00D97811">
        <w:rPr>
          <w:rFonts w:asciiTheme="majorHAnsi" w:hAnsiTheme="majorHAnsi" w:cstheme="majorHAnsi"/>
          <w:sz w:val="24"/>
          <w:szCs w:val="24"/>
          <w:lang w:val="fr-BE"/>
        </w:rPr>
        <w:t>Les dispositions ne s'appliquent qu'aux entreprises ayant occupé en moyenne plus de 20 travailleurs au cours de l'année civile précédant le licenciement collectif. Ce nombre moyen de travailleurs est calculé sur la base des déclarations (par trimestre) auprès de l'O.N.S.S.</w:t>
      </w:r>
    </w:p>
    <w:p w14:paraId="23265A06" w14:textId="77777777" w:rsidR="00D97811" w:rsidRPr="00403FE0" w:rsidRDefault="00D97811" w:rsidP="00403FE0">
      <w:pPr>
        <w:pStyle w:val="Lijstalinea"/>
        <w:ind w:left="426"/>
        <w:rPr>
          <w:rFonts w:asciiTheme="majorHAnsi" w:hAnsiTheme="majorHAnsi" w:cstheme="majorHAnsi"/>
          <w:sz w:val="24"/>
          <w:szCs w:val="24"/>
          <w:lang w:val="fr-BE"/>
        </w:rPr>
      </w:pPr>
    </w:p>
    <w:p w14:paraId="4313D507" w14:textId="5779E60A" w:rsidR="00403FE0" w:rsidRDefault="00D97811" w:rsidP="00F32F62">
      <w:pPr>
        <w:pStyle w:val="Lijstalinea"/>
        <w:ind w:left="426"/>
        <w:rPr>
          <w:rFonts w:asciiTheme="majorHAnsi" w:hAnsiTheme="majorHAnsi" w:cstheme="majorHAnsi"/>
          <w:b/>
          <w:bCs/>
          <w:sz w:val="24"/>
          <w:szCs w:val="24"/>
          <w:lang w:val="fr-BE"/>
        </w:rPr>
      </w:pPr>
      <w:r>
        <w:rPr>
          <w:rFonts w:asciiTheme="majorHAnsi" w:hAnsiTheme="majorHAnsi" w:cstheme="majorHAnsi"/>
          <w:b/>
          <w:bCs/>
          <w:sz w:val="24"/>
          <w:szCs w:val="24"/>
          <w:lang w:val="fr-BE"/>
        </w:rPr>
        <w:t xml:space="preserve">10. </w:t>
      </w:r>
      <w:r w:rsidRPr="00570983">
        <w:rPr>
          <w:rFonts w:asciiTheme="majorHAnsi" w:hAnsiTheme="majorHAnsi" w:cstheme="majorHAnsi"/>
          <w:b/>
          <w:bCs/>
          <w:sz w:val="24"/>
          <w:szCs w:val="24"/>
          <w:lang w:val="fr-BE"/>
        </w:rPr>
        <w:t xml:space="preserve">Quand </w:t>
      </w:r>
      <w:r>
        <w:rPr>
          <w:rFonts w:asciiTheme="majorHAnsi" w:hAnsiTheme="majorHAnsi" w:cstheme="majorHAnsi"/>
          <w:b/>
          <w:bCs/>
          <w:sz w:val="24"/>
          <w:szCs w:val="24"/>
          <w:lang w:val="fr-BE"/>
        </w:rPr>
        <w:t>l’</w:t>
      </w:r>
      <w:r w:rsidRPr="00570983">
        <w:rPr>
          <w:rFonts w:asciiTheme="majorHAnsi" w:hAnsiTheme="majorHAnsi" w:cstheme="majorHAnsi"/>
          <w:b/>
          <w:bCs/>
          <w:sz w:val="24"/>
          <w:szCs w:val="24"/>
          <w:lang w:val="fr-BE"/>
        </w:rPr>
        <w:t xml:space="preserve">annonce </w:t>
      </w:r>
      <w:r>
        <w:rPr>
          <w:rFonts w:asciiTheme="majorHAnsi" w:hAnsiTheme="majorHAnsi" w:cstheme="majorHAnsi"/>
          <w:b/>
          <w:bCs/>
          <w:sz w:val="24"/>
          <w:szCs w:val="24"/>
          <w:lang w:val="fr-BE"/>
        </w:rPr>
        <w:t xml:space="preserve">du licenciement collectif </w:t>
      </w:r>
      <w:r w:rsidRPr="00570983">
        <w:rPr>
          <w:rFonts w:asciiTheme="majorHAnsi" w:hAnsiTheme="majorHAnsi" w:cstheme="majorHAnsi"/>
          <w:b/>
          <w:bCs/>
          <w:sz w:val="24"/>
          <w:szCs w:val="24"/>
          <w:lang w:val="fr-BE"/>
        </w:rPr>
        <w:t>a</w:t>
      </w:r>
      <w:r>
        <w:rPr>
          <w:rFonts w:asciiTheme="majorHAnsi" w:hAnsiTheme="majorHAnsi" w:cstheme="majorHAnsi"/>
          <w:b/>
          <w:bCs/>
          <w:sz w:val="24"/>
          <w:szCs w:val="24"/>
          <w:lang w:val="fr-BE"/>
        </w:rPr>
        <w:t>-</w:t>
      </w:r>
      <w:r w:rsidRPr="00570983">
        <w:rPr>
          <w:rFonts w:asciiTheme="majorHAnsi" w:hAnsiTheme="majorHAnsi" w:cstheme="majorHAnsi"/>
          <w:b/>
          <w:bCs/>
          <w:sz w:val="24"/>
          <w:szCs w:val="24"/>
          <w:lang w:val="fr-BE"/>
        </w:rPr>
        <w:t>t-elle été faite et combien de licenciements ont été annoncés</w:t>
      </w:r>
      <w:r w:rsidR="00E712CA">
        <w:rPr>
          <w:rFonts w:asciiTheme="majorHAnsi" w:hAnsiTheme="majorHAnsi" w:cstheme="majorHAnsi"/>
          <w:b/>
          <w:bCs/>
          <w:sz w:val="24"/>
          <w:szCs w:val="24"/>
          <w:lang w:val="fr-BE"/>
        </w:rPr>
        <w:t> ?</w:t>
      </w:r>
    </w:p>
    <w:p w14:paraId="7A7B0358" w14:textId="77777777" w:rsidR="00957676" w:rsidRDefault="00957676" w:rsidP="00F32F62">
      <w:pPr>
        <w:pStyle w:val="Lijstalinea"/>
        <w:ind w:left="426"/>
        <w:rPr>
          <w:rFonts w:asciiTheme="majorHAnsi" w:hAnsiTheme="majorHAnsi" w:cstheme="majorHAnsi"/>
          <w:b/>
          <w:bCs/>
          <w:sz w:val="24"/>
          <w:szCs w:val="24"/>
          <w:lang w:val="fr-BE"/>
        </w:rPr>
      </w:pPr>
    </w:p>
    <w:p w14:paraId="0839C60A" w14:textId="2BA984D4" w:rsidR="00403FE0" w:rsidRDefault="00957676" w:rsidP="00957676">
      <w:pPr>
        <w:pStyle w:val="Lijstalinea"/>
        <w:ind w:left="426"/>
        <w:rPr>
          <w:rFonts w:asciiTheme="majorHAnsi" w:hAnsiTheme="majorHAnsi" w:cstheme="majorHAnsi"/>
          <w:sz w:val="24"/>
          <w:szCs w:val="24"/>
          <w:lang w:val="fr-BE"/>
        </w:rPr>
      </w:pPr>
      <w:r>
        <w:rPr>
          <w:rFonts w:asciiTheme="majorHAnsi" w:hAnsiTheme="majorHAnsi" w:cstheme="majorHAnsi"/>
          <w:sz w:val="24"/>
          <w:szCs w:val="24"/>
          <w:lang w:val="fr-BE"/>
        </w:rPr>
        <w:t>Aux fins de la reconnaissance, le licenciement doit être annoncé par l’employeur aux représentant des travailleurs (le conseil d’entreprise, à défaut, la délégation syndicale ou, à défaut le comité pour la prévention et la protection au travail ou, à défaut, les travailleurs).</w:t>
      </w:r>
    </w:p>
    <w:p w14:paraId="21599242" w14:textId="77777777" w:rsidR="00957676" w:rsidRPr="00957676" w:rsidRDefault="00957676" w:rsidP="00957676">
      <w:pPr>
        <w:pStyle w:val="Lijstalinea"/>
        <w:ind w:left="426"/>
        <w:rPr>
          <w:rFonts w:asciiTheme="majorHAnsi" w:hAnsiTheme="majorHAnsi" w:cstheme="majorHAnsi"/>
          <w:sz w:val="24"/>
          <w:szCs w:val="24"/>
          <w:lang w:val="fr-BE"/>
        </w:rPr>
      </w:pPr>
    </w:p>
    <w:p w14:paraId="46FB77D9" w14:textId="2BC6B042" w:rsidR="00ED19E1" w:rsidRDefault="00957676" w:rsidP="00ED19E1">
      <w:pPr>
        <w:pStyle w:val="Lijstalinea"/>
        <w:ind w:left="426"/>
        <w:rPr>
          <w:rFonts w:asciiTheme="majorHAnsi" w:hAnsiTheme="majorHAnsi" w:cstheme="majorHAnsi"/>
          <w:sz w:val="24"/>
          <w:szCs w:val="24"/>
          <w:lang w:val="fr-BE"/>
        </w:rPr>
      </w:pPr>
      <w:r>
        <w:rPr>
          <w:rFonts w:asciiTheme="majorHAnsi" w:hAnsiTheme="majorHAnsi" w:cstheme="majorHAnsi"/>
          <w:sz w:val="24"/>
          <w:szCs w:val="24"/>
          <w:lang w:val="fr-BE"/>
        </w:rPr>
        <w:t>L</w:t>
      </w:r>
      <w:r w:rsidR="00ED19E1">
        <w:rPr>
          <w:rFonts w:asciiTheme="majorHAnsi" w:hAnsiTheme="majorHAnsi" w:cstheme="majorHAnsi"/>
          <w:sz w:val="24"/>
          <w:szCs w:val="24"/>
          <w:lang w:val="fr-BE"/>
        </w:rPr>
        <w:t>e point</w:t>
      </w:r>
      <w:r w:rsidR="00FC2228">
        <w:rPr>
          <w:rFonts w:asciiTheme="majorHAnsi" w:hAnsiTheme="majorHAnsi" w:cstheme="majorHAnsi"/>
          <w:sz w:val="24"/>
          <w:szCs w:val="24"/>
          <w:lang w:val="fr-BE"/>
        </w:rPr>
        <w:t> :</w:t>
      </w:r>
    </w:p>
    <w:p w14:paraId="3249C885" w14:textId="0F6FC68C" w:rsidR="00ED19E1" w:rsidRPr="00957676" w:rsidRDefault="00ED19E1" w:rsidP="00957676">
      <w:pPr>
        <w:ind w:left="426"/>
        <w:rPr>
          <w:rFonts w:asciiTheme="majorHAnsi" w:hAnsiTheme="majorHAnsi" w:cstheme="majorHAnsi"/>
          <w:sz w:val="24"/>
          <w:szCs w:val="24"/>
          <w:lang w:val="fr-BE"/>
        </w:rPr>
      </w:pPr>
      <w:r w:rsidRPr="00957676">
        <w:rPr>
          <w:rFonts w:asciiTheme="majorHAnsi" w:hAnsiTheme="majorHAnsi" w:cstheme="majorHAnsi"/>
          <w:sz w:val="24"/>
          <w:szCs w:val="24"/>
          <w:lang w:val="fr-BE"/>
        </w:rPr>
        <w:t xml:space="preserve">10 a. </w:t>
      </w:r>
      <w:r w:rsidR="00957676">
        <w:rPr>
          <w:rFonts w:asciiTheme="majorHAnsi" w:hAnsiTheme="majorHAnsi" w:cstheme="majorHAnsi"/>
          <w:sz w:val="24"/>
          <w:szCs w:val="24"/>
          <w:lang w:val="fr-BE"/>
        </w:rPr>
        <w:t>C</w:t>
      </w:r>
      <w:r w:rsidRPr="00957676">
        <w:rPr>
          <w:rFonts w:asciiTheme="majorHAnsi" w:hAnsiTheme="majorHAnsi" w:cstheme="majorHAnsi"/>
          <w:sz w:val="24"/>
          <w:szCs w:val="24"/>
          <w:lang w:val="fr-BE"/>
        </w:rPr>
        <w:t>orrespond à</w:t>
      </w:r>
      <w:r w:rsidR="00FC2228" w:rsidRPr="00957676">
        <w:rPr>
          <w:rFonts w:asciiTheme="majorHAnsi" w:hAnsiTheme="majorHAnsi" w:cstheme="majorHAnsi"/>
          <w:sz w:val="24"/>
          <w:szCs w:val="24"/>
          <w:lang w:val="fr-BE"/>
        </w:rPr>
        <w:t xml:space="preserve"> la date à laquelle l'intention de procéder au licenciement collectif a été </w:t>
      </w:r>
      <w:r w:rsidR="004D1402" w:rsidRPr="00957676">
        <w:rPr>
          <w:rFonts w:asciiTheme="majorHAnsi" w:hAnsiTheme="majorHAnsi" w:cstheme="majorHAnsi"/>
          <w:sz w:val="24"/>
          <w:szCs w:val="24"/>
          <w:lang w:val="fr-BE"/>
        </w:rPr>
        <w:t>annoncée</w:t>
      </w:r>
      <w:r w:rsidR="00FC2228" w:rsidRPr="00957676">
        <w:rPr>
          <w:rFonts w:asciiTheme="majorHAnsi" w:hAnsiTheme="majorHAnsi" w:cstheme="majorHAnsi"/>
          <w:sz w:val="24"/>
          <w:szCs w:val="24"/>
          <w:lang w:val="fr-BE"/>
        </w:rPr>
        <w:t xml:space="preserve"> au conseil d'entreprise, suivie de la lettre de notification envoyée au directeur du service sous-régional de l'emploi (1ère lettre au VDAB/FOREM ou à ACTIRIS) du </w:t>
      </w:r>
      <w:r w:rsidR="00FC2228" w:rsidRPr="00DD41E9">
        <w:rPr>
          <w:rFonts w:asciiTheme="majorHAnsi" w:hAnsiTheme="majorHAnsi" w:cstheme="majorHAnsi"/>
          <w:sz w:val="24"/>
          <w:szCs w:val="24"/>
          <w:lang w:val="fr-BE"/>
        </w:rPr>
        <w:t xml:space="preserve">lieu où l'entreprise </w:t>
      </w:r>
      <w:r w:rsidR="004D1402" w:rsidRPr="00DD41E9">
        <w:rPr>
          <w:rFonts w:asciiTheme="majorHAnsi" w:hAnsiTheme="majorHAnsi" w:cstheme="majorHAnsi"/>
          <w:sz w:val="24"/>
          <w:szCs w:val="24"/>
          <w:lang w:val="fr-BE"/>
        </w:rPr>
        <w:t>est située</w:t>
      </w:r>
      <w:r w:rsidR="00FC2228" w:rsidRPr="00DD41E9">
        <w:rPr>
          <w:rFonts w:asciiTheme="majorHAnsi" w:hAnsiTheme="majorHAnsi" w:cstheme="majorHAnsi"/>
          <w:sz w:val="24"/>
          <w:szCs w:val="24"/>
          <w:lang w:val="fr-BE"/>
        </w:rPr>
        <w:t xml:space="preserve"> </w:t>
      </w:r>
      <w:r w:rsidR="00FC2228" w:rsidRPr="00957676">
        <w:rPr>
          <w:rFonts w:asciiTheme="majorHAnsi" w:hAnsiTheme="majorHAnsi" w:cstheme="majorHAnsi"/>
          <w:sz w:val="24"/>
          <w:szCs w:val="24"/>
          <w:lang w:val="fr-BE"/>
        </w:rPr>
        <w:t xml:space="preserve">et au président </w:t>
      </w:r>
      <w:r w:rsidR="004D1402" w:rsidRPr="00957676">
        <w:rPr>
          <w:rFonts w:asciiTheme="majorHAnsi" w:hAnsiTheme="majorHAnsi" w:cstheme="majorHAnsi"/>
          <w:sz w:val="24"/>
          <w:szCs w:val="24"/>
          <w:lang w:val="fr-BE"/>
        </w:rPr>
        <w:t xml:space="preserve">du </w:t>
      </w:r>
      <w:r w:rsidR="00FC2228" w:rsidRPr="00957676">
        <w:rPr>
          <w:rFonts w:asciiTheme="majorHAnsi" w:hAnsiTheme="majorHAnsi" w:cstheme="majorHAnsi"/>
          <w:sz w:val="24"/>
          <w:szCs w:val="24"/>
          <w:lang w:val="fr-BE"/>
        </w:rPr>
        <w:t xml:space="preserve">Comité de direction du SPF Emploi, Travail </w:t>
      </w:r>
      <w:r w:rsidR="00B81FAB" w:rsidRPr="00957676">
        <w:rPr>
          <w:rFonts w:asciiTheme="majorHAnsi" w:hAnsiTheme="majorHAnsi" w:cstheme="majorHAnsi"/>
          <w:sz w:val="24"/>
          <w:szCs w:val="24"/>
          <w:lang w:val="fr-BE"/>
        </w:rPr>
        <w:t xml:space="preserve">et </w:t>
      </w:r>
      <w:r w:rsidR="00FC2228" w:rsidRPr="00957676">
        <w:rPr>
          <w:rFonts w:asciiTheme="majorHAnsi" w:hAnsiTheme="majorHAnsi" w:cstheme="majorHAnsi"/>
          <w:sz w:val="24"/>
          <w:szCs w:val="24"/>
          <w:lang w:val="fr-BE"/>
        </w:rPr>
        <w:t>Concertation sociale.</w:t>
      </w:r>
    </w:p>
    <w:p w14:paraId="483C3632" w14:textId="77777777" w:rsidR="00FC2228" w:rsidRDefault="00FC2228" w:rsidP="00ED19E1">
      <w:pPr>
        <w:pStyle w:val="Lijstalinea"/>
        <w:ind w:left="426"/>
        <w:rPr>
          <w:rFonts w:asciiTheme="majorHAnsi" w:hAnsiTheme="majorHAnsi" w:cstheme="majorHAnsi"/>
          <w:sz w:val="24"/>
          <w:szCs w:val="24"/>
          <w:lang w:val="fr-BE"/>
        </w:rPr>
      </w:pPr>
    </w:p>
    <w:p w14:paraId="6456B0D5" w14:textId="0A60221A" w:rsidR="00ED19E1" w:rsidRPr="00367820" w:rsidRDefault="00ED19E1" w:rsidP="00ED19E1">
      <w:pPr>
        <w:pStyle w:val="Lijstalinea"/>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10 b. Correspond au nombre </w:t>
      </w:r>
      <w:r w:rsidR="00B81FAB">
        <w:rPr>
          <w:rFonts w:asciiTheme="majorHAnsi" w:hAnsiTheme="majorHAnsi" w:cstheme="majorHAnsi"/>
          <w:sz w:val="24"/>
          <w:szCs w:val="24"/>
          <w:lang w:val="fr-BE"/>
        </w:rPr>
        <w:t xml:space="preserve">de licenciements </w:t>
      </w:r>
      <w:r w:rsidR="00B81FAB" w:rsidRPr="00367820">
        <w:rPr>
          <w:rFonts w:asciiTheme="majorHAnsi" w:hAnsiTheme="majorHAnsi" w:cstheme="majorHAnsi"/>
          <w:sz w:val="24"/>
          <w:szCs w:val="24"/>
          <w:lang w:val="fr-BE"/>
        </w:rPr>
        <w:t>annoncés (= par tête)</w:t>
      </w:r>
    </w:p>
    <w:p w14:paraId="0B15C0E5" w14:textId="1A3C650A" w:rsidR="00ED19E1" w:rsidRDefault="00ED19E1" w:rsidP="00ED19E1">
      <w:pPr>
        <w:pStyle w:val="Lijstalinea"/>
        <w:ind w:left="426"/>
        <w:rPr>
          <w:rFonts w:asciiTheme="majorHAnsi" w:hAnsiTheme="majorHAnsi" w:cstheme="majorHAnsi"/>
          <w:sz w:val="24"/>
          <w:szCs w:val="24"/>
          <w:lang w:val="fr-BE"/>
        </w:rPr>
      </w:pPr>
    </w:p>
    <w:p w14:paraId="2541A48B" w14:textId="5E6400FB" w:rsidR="00ED19E1" w:rsidRPr="00A939A5" w:rsidRDefault="00A939A5" w:rsidP="00A939A5">
      <w:pPr>
        <w:pStyle w:val="Lijstalinea"/>
        <w:ind w:left="426"/>
        <w:rPr>
          <w:rFonts w:asciiTheme="majorHAnsi" w:hAnsiTheme="majorHAnsi" w:cstheme="majorHAnsi"/>
          <w:sz w:val="24"/>
          <w:szCs w:val="24"/>
          <w:lang w:val="fr-BE"/>
        </w:rPr>
      </w:pPr>
      <w:r w:rsidRPr="00A939A5">
        <w:rPr>
          <w:rFonts w:asciiTheme="majorHAnsi" w:hAnsiTheme="majorHAnsi" w:cstheme="majorHAnsi"/>
          <w:sz w:val="24"/>
          <w:szCs w:val="24"/>
          <w:lang w:val="fr-BE"/>
        </w:rPr>
        <w:t xml:space="preserve">Bref aperçu </w:t>
      </w:r>
      <w:r>
        <w:rPr>
          <w:rFonts w:asciiTheme="majorHAnsi" w:hAnsiTheme="majorHAnsi" w:cstheme="majorHAnsi"/>
          <w:sz w:val="24"/>
          <w:szCs w:val="24"/>
          <w:lang w:val="fr-BE"/>
        </w:rPr>
        <w:t xml:space="preserve">par </w:t>
      </w:r>
      <w:r w:rsidRPr="00A939A5">
        <w:rPr>
          <w:rFonts w:asciiTheme="majorHAnsi" w:hAnsiTheme="majorHAnsi" w:cstheme="majorHAnsi"/>
          <w:sz w:val="24"/>
          <w:szCs w:val="24"/>
          <w:lang w:val="fr-BE"/>
        </w:rPr>
        <w:t>ordre chronologique des obligations d'information et de consultation de l'employeur dans le cadre d</w:t>
      </w:r>
      <w:r w:rsidR="00B81FAB">
        <w:rPr>
          <w:rFonts w:asciiTheme="majorHAnsi" w:hAnsiTheme="majorHAnsi" w:cstheme="majorHAnsi"/>
          <w:sz w:val="24"/>
          <w:szCs w:val="24"/>
          <w:lang w:val="fr-BE"/>
        </w:rPr>
        <w:t xml:space="preserve">u </w:t>
      </w:r>
      <w:r w:rsidRPr="00A939A5">
        <w:rPr>
          <w:rFonts w:asciiTheme="majorHAnsi" w:hAnsiTheme="majorHAnsi" w:cstheme="majorHAnsi"/>
          <w:sz w:val="24"/>
          <w:szCs w:val="24"/>
          <w:lang w:val="fr-BE"/>
        </w:rPr>
        <w:t>licenciement collectif :</w:t>
      </w:r>
    </w:p>
    <w:p w14:paraId="0743A060" w14:textId="309FD431" w:rsidR="00ED19E1" w:rsidRPr="00367820" w:rsidRDefault="00ED19E1" w:rsidP="00ED19E1">
      <w:pPr>
        <w:pStyle w:val="Lijstalinea"/>
        <w:numPr>
          <w:ilvl w:val="0"/>
          <w:numId w:val="31"/>
        </w:numPr>
        <w:rPr>
          <w:rFonts w:asciiTheme="majorHAnsi" w:hAnsiTheme="majorHAnsi" w:cstheme="majorHAnsi"/>
          <w:lang w:val="fr-BE"/>
        </w:rPr>
      </w:pPr>
      <w:r w:rsidRPr="00ED19E1">
        <w:rPr>
          <w:rFonts w:asciiTheme="majorHAnsi" w:hAnsiTheme="majorHAnsi" w:cstheme="majorHAnsi"/>
          <w:sz w:val="24"/>
          <w:szCs w:val="24"/>
          <w:lang w:val="fr-BE"/>
        </w:rPr>
        <w:t xml:space="preserve"> </w:t>
      </w:r>
      <w:r w:rsidRPr="00A939A5">
        <w:rPr>
          <w:rFonts w:asciiTheme="majorHAnsi" w:hAnsiTheme="majorHAnsi" w:cstheme="majorHAnsi"/>
          <w:lang w:val="fr-BE"/>
        </w:rPr>
        <w:t xml:space="preserve">L'employeur a l'intention de procéder à un licenciement </w:t>
      </w:r>
      <w:r w:rsidRPr="00367820">
        <w:rPr>
          <w:rFonts w:asciiTheme="majorHAnsi" w:hAnsiTheme="majorHAnsi" w:cstheme="majorHAnsi"/>
          <w:lang w:val="fr-BE"/>
        </w:rPr>
        <w:t>collectif</w:t>
      </w:r>
      <w:r w:rsidR="00B81FAB" w:rsidRPr="00367820">
        <w:rPr>
          <w:rFonts w:asciiTheme="majorHAnsi" w:hAnsiTheme="majorHAnsi" w:cstheme="majorHAnsi"/>
          <w:lang w:val="fr-BE"/>
        </w:rPr>
        <w:t xml:space="preserve"> (= l’annonce).</w:t>
      </w:r>
    </w:p>
    <w:p w14:paraId="7D3F6BE7" w14:textId="0101262B" w:rsidR="00ED19E1" w:rsidRPr="00A939A5" w:rsidRDefault="00ED19E1" w:rsidP="00ED19E1">
      <w:pPr>
        <w:pStyle w:val="Lijstalinea"/>
        <w:numPr>
          <w:ilvl w:val="0"/>
          <w:numId w:val="31"/>
        </w:numPr>
        <w:rPr>
          <w:rFonts w:asciiTheme="majorHAnsi" w:hAnsiTheme="majorHAnsi" w:cstheme="majorHAnsi"/>
          <w:lang w:val="fr-BE"/>
        </w:rPr>
      </w:pPr>
      <w:r w:rsidRPr="00A939A5">
        <w:rPr>
          <w:rFonts w:asciiTheme="majorHAnsi" w:hAnsiTheme="majorHAnsi" w:cstheme="majorHAnsi"/>
          <w:lang w:val="fr-BE"/>
        </w:rPr>
        <w:t xml:space="preserve">L'employeur doit fournir tout renseignement utile aux représentants des travailleurs (conseil d'entreprise ou, à défaut, à la délégation syndicale ou, à défaut de conseil d'entreprise et de délégation syndicale, au comité pour la prévention et la protection au travail, ou, à défaut aux travailleurs) et leur communiquer en tout cas, par une communication écrite, les informations légalement prévues (plus d’info </w:t>
      </w:r>
      <w:hyperlink r:id="rId11" w:anchor="toc_heading_2" w:history="1">
        <w:r w:rsidRPr="00A939A5">
          <w:rPr>
            <w:rStyle w:val="Hyperlink"/>
            <w:rFonts w:asciiTheme="majorHAnsi" w:hAnsiTheme="majorHAnsi" w:cstheme="majorHAnsi"/>
            <w:lang w:val="fr-BE"/>
          </w:rPr>
          <w:t>ici</w:t>
        </w:r>
      </w:hyperlink>
      <w:r w:rsidRPr="00A939A5">
        <w:rPr>
          <w:rFonts w:asciiTheme="majorHAnsi" w:hAnsiTheme="majorHAnsi" w:cstheme="majorHAnsi"/>
          <w:lang w:val="fr-BE"/>
        </w:rPr>
        <w:t xml:space="preserve">) </w:t>
      </w:r>
      <w:r w:rsidR="00A939A5" w:rsidRPr="00A939A5">
        <w:rPr>
          <w:rFonts w:asciiTheme="majorHAnsi" w:hAnsiTheme="majorHAnsi" w:cstheme="majorHAnsi"/>
          <w:lang w:val="fr-BE"/>
        </w:rPr>
        <w:t xml:space="preserve">la date de notification du licenciement collectif au VDAB/FOREM ou à ACTIRIS et au président du </w:t>
      </w:r>
      <w:r w:rsidR="00B81FAB">
        <w:rPr>
          <w:rFonts w:asciiTheme="majorHAnsi" w:hAnsiTheme="majorHAnsi" w:cstheme="majorHAnsi"/>
          <w:lang w:val="fr-BE"/>
        </w:rPr>
        <w:t>C</w:t>
      </w:r>
      <w:r w:rsidR="00A939A5" w:rsidRPr="00A939A5">
        <w:rPr>
          <w:rFonts w:asciiTheme="majorHAnsi" w:hAnsiTheme="majorHAnsi" w:cstheme="majorHAnsi"/>
          <w:lang w:val="fr-BE"/>
        </w:rPr>
        <w:t xml:space="preserve">omité </w:t>
      </w:r>
      <w:r w:rsidR="00B81FAB">
        <w:rPr>
          <w:rFonts w:asciiTheme="majorHAnsi" w:hAnsiTheme="majorHAnsi" w:cstheme="majorHAnsi"/>
          <w:lang w:val="fr-BE"/>
        </w:rPr>
        <w:t>de direction</w:t>
      </w:r>
      <w:r w:rsidR="00A939A5" w:rsidRPr="00A939A5">
        <w:rPr>
          <w:rFonts w:asciiTheme="majorHAnsi" w:hAnsiTheme="majorHAnsi" w:cstheme="majorHAnsi"/>
          <w:lang w:val="fr-BE"/>
        </w:rPr>
        <w:t xml:space="preserve"> du SPF Emploi, Travail et Concertation sociale</w:t>
      </w:r>
    </w:p>
    <w:p w14:paraId="6F9616DC" w14:textId="1066D0CD" w:rsidR="00ED19E1" w:rsidRPr="00A939A5" w:rsidRDefault="00ED19E1" w:rsidP="00ED19E1">
      <w:pPr>
        <w:pStyle w:val="Lijstalinea"/>
        <w:numPr>
          <w:ilvl w:val="0"/>
          <w:numId w:val="31"/>
        </w:numPr>
        <w:rPr>
          <w:rFonts w:asciiTheme="majorHAnsi" w:hAnsiTheme="majorHAnsi" w:cstheme="majorHAnsi"/>
          <w:lang w:val="fr-BE"/>
        </w:rPr>
      </w:pPr>
      <w:r w:rsidRPr="00A939A5">
        <w:rPr>
          <w:rFonts w:asciiTheme="majorHAnsi" w:hAnsiTheme="majorHAnsi" w:cstheme="majorHAnsi"/>
          <w:lang w:val="fr-BE"/>
        </w:rPr>
        <w:t>L'employeur doit, en outre, envoyer une copie de cette information écrite au directeur du service subrégional de l'emploi du lieu où est situé</w:t>
      </w:r>
      <w:r w:rsidR="00B81FAB">
        <w:rPr>
          <w:rFonts w:asciiTheme="majorHAnsi" w:hAnsiTheme="majorHAnsi" w:cstheme="majorHAnsi"/>
          <w:lang w:val="fr-BE"/>
        </w:rPr>
        <w:t>e</w:t>
      </w:r>
      <w:r w:rsidRPr="00A939A5">
        <w:rPr>
          <w:rFonts w:asciiTheme="majorHAnsi" w:hAnsiTheme="majorHAnsi" w:cstheme="majorHAnsi"/>
          <w:lang w:val="fr-BE"/>
        </w:rPr>
        <w:t xml:space="preserve"> l'entreprise (VDAB/FOREM ou ACTIRIS) et au Président du </w:t>
      </w:r>
      <w:r w:rsidR="00B81FAB">
        <w:rPr>
          <w:rFonts w:asciiTheme="majorHAnsi" w:hAnsiTheme="majorHAnsi" w:cstheme="majorHAnsi"/>
          <w:lang w:val="fr-BE"/>
        </w:rPr>
        <w:t>C</w:t>
      </w:r>
      <w:r w:rsidRPr="00A939A5">
        <w:rPr>
          <w:rFonts w:asciiTheme="majorHAnsi" w:hAnsiTheme="majorHAnsi" w:cstheme="majorHAnsi"/>
          <w:lang w:val="fr-BE"/>
        </w:rPr>
        <w:t xml:space="preserve">omité de direction du SPF ETCS. </w:t>
      </w:r>
    </w:p>
    <w:p w14:paraId="2786B651" w14:textId="77777777" w:rsidR="00ED19E1" w:rsidRPr="00A939A5" w:rsidRDefault="00ED19E1" w:rsidP="00ED19E1">
      <w:pPr>
        <w:pStyle w:val="Lijstalinea"/>
        <w:numPr>
          <w:ilvl w:val="0"/>
          <w:numId w:val="31"/>
        </w:numPr>
        <w:rPr>
          <w:rFonts w:asciiTheme="majorHAnsi" w:hAnsiTheme="majorHAnsi" w:cstheme="majorHAnsi"/>
          <w:lang w:val="fr-BE"/>
        </w:rPr>
      </w:pPr>
      <w:r w:rsidRPr="00A939A5">
        <w:rPr>
          <w:rFonts w:asciiTheme="majorHAnsi" w:hAnsiTheme="majorHAnsi" w:cstheme="majorHAnsi"/>
          <w:lang w:val="fr-BE"/>
        </w:rPr>
        <w:t xml:space="preserve">L'employeur doit consulter les représentants des travailleurs (conseil d'entreprise / délégation syndicale / travailleurs) sur les possibilités d'éviter ou de réduire le licenciement collectif et les possibilités d'en atténuer les conséquences (mesures sociales d'accompagnement en vue du reclassement ou de la reconversion des travailleurs licenciés). Les représentants des travailleurs peuvent poser des questions, faire des propositions ou des remarques. </w:t>
      </w:r>
    </w:p>
    <w:p w14:paraId="25B6C430" w14:textId="52053979" w:rsidR="00D97811" w:rsidRPr="00A939A5" w:rsidRDefault="00ED19E1" w:rsidP="00D97811">
      <w:pPr>
        <w:pStyle w:val="Lijstalinea"/>
        <w:numPr>
          <w:ilvl w:val="0"/>
          <w:numId w:val="31"/>
        </w:numPr>
        <w:rPr>
          <w:rFonts w:asciiTheme="majorHAnsi" w:hAnsiTheme="majorHAnsi" w:cstheme="majorHAnsi"/>
          <w:lang w:val="fr-BE"/>
        </w:rPr>
      </w:pPr>
      <w:r w:rsidRPr="00A939A5">
        <w:rPr>
          <w:rFonts w:asciiTheme="majorHAnsi" w:hAnsiTheme="majorHAnsi" w:cstheme="majorHAnsi"/>
          <w:lang w:val="fr-BE"/>
        </w:rPr>
        <w:t>L'employeur examine ces questions, propositions ou remarques et y répond.</w:t>
      </w:r>
    </w:p>
    <w:p w14:paraId="2D7AAEB3" w14:textId="572EE20B" w:rsidR="00A939A5" w:rsidRPr="00367820" w:rsidRDefault="00A939A5" w:rsidP="00D97811">
      <w:pPr>
        <w:pStyle w:val="Lijstalinea"/>
        <w:numPr>
          <w:ilvl w:val="0"/>
          <w:numId w:val="31"/>
        </w:numPr>
        <w:rPr>
          <w:rFonts w:asciiTheme="majorHAnsi" w:hAnsiTheme="majorHAnsi" w:cstheme="majorHAnsi"/>
          <w:lang w:val="fr-BE"/>
        </w:rPr>
      </w:pPr>
      <w:r w:rsidRPr="00A939A5">
        <w:rPr>
          <w:rFonts w:asciiTheme="majorHAnsi" w:hAnsiTheme="majorHAnsi" w:cstheme="majorHAnsi"/>
          <w:lang w:val="fr-BE"/>
        </w:rPr>
        <w:t>Au terme de la procédure d'information et de consultation,</w:t>
      </w:r>
      <w:r w:rsidR="00CE1BE0">
        <w:rPr>
          <w:rFonts w:asciiTheme="majorHAnsi" w:hAnsiTheme="majorHAnsi" w:cstheme="majorHAnsi"/>
          <w:lang w:val="fr-BE"/>
        </w:rPr>
        <w:t xml:space="preserve"> si</w:t>
      </w:r>
      <w:r w:rsidRPr="00A939A5">
        <w:rPr>
          <w:rFonts w:asciiTheme="majorHAnsi" w:hAnsiTheme="majorHAnsi" w:cstheme="majorHAnsi"/>
          <w:lang w:val="fr-BE"/>
        </w:rPr>
        <w:t xml:space="preserve"> l'employeur décide de procéder au licenciement collectif</w:t>
      </w:r>
      <w:r w:rsidR="00CE1BE0">
        <w:rPr>
          <w:rFonts w:asciiTheme="majorHAnsi" w:hAnsiTheme="majorHAnsi" w:cstheme="majorHAnsi"/>
          <w:lang w:val="fr-BE"/>
        </w:rPr>
        <w:t>, il doit le notifié, entre autres, au directeur sous-régional de l’emploi</w:t>
      </w:r>
      <w:r w:rsidRPr="00A939A5">
        <w:rPr>
          <w:rFonts w:asciiTheme="majorHAnsi" w:hAnsiTheme="majorHAnsi" w:cstheme="majorHAnsi"/>
          <w:lang w:val="fr-BE"/>
        </w:rPr>
        <w:t xml:space="preserve"> : la 2</w:t>
      </w:r>
      <w:r w:rsidRPr="00A939A5">
        <w:rPr>
          <w:rFonts w:asciiTheme="majorHAnsi" w:hAnsiTheme="majorHAnsi" w:cstheme="majorHAnsi"/>
          <w:vertAlign w:val="superscript"/>
          <w:lang w:val="fr-BE"/>
        </w:rPr>
        <w:t>e</w:t>
      </w:r>
      <w:r w:rsidRPr="00A939A5">
        <w:rPr>
          <w:rFonts w:asciiTheme="majorHAnsi" w:hAnsiTheme="majorHAnsi" w:cstheme="majorHAnsi"/>
          <w:lang w:val="fr-BE"/>
        </w:rPr>
        <w:t xml:space="preserve"> lettre est envoyée au VDAB/FOREM ou ACTIRIS</w:t>
      </w:r>
      <w:r w:rsidR="00AC306F">
        <w:rPr>
          <w:rFonts w:asciiTheme="majorHAnsi" w:hAnsiTheme="majorHAnsi" w:cstheme="majorHAnsi"/>
          <w:lang w:val="fr-BE"/>
        </w:rPr>
        <w:t xml:space="preserve"> </w:t>
      </w:r>
      <w:r w:rsidR="00AC306F" w:rsidRPr="00367820">
        <w:rPr>
          <w:rFonts w:asciiTheme="majorHAnsi" w:hAnsiTheme="majorHAnsi" w:cstheme="majorHAnsi"/>
          <w:lang w:val="fr-BE"/>
        </w:rPr>
        <w:t xml:space="preserve">(= </w:t>
      </w:r>
      <w:r w:rsidR="008B2069" w:rsidRPr="00367820">
        <w:rPr>
          <w:rFonts w:asciiTheme="majorHAnsi" w:hAnsiTheme="majorHAnsi" w:cstheme="majorHAnsi"/>
          <w:lang w:val="fr-BE"/>
        </w:rPr>
        <w:t xml:space="preserve">la </w:t>
      </w:r>
      <w:r w:rsidR="00AC306F" w:rsidRPr="00367820">
        <w:rPr>
          <w:rFonts w:asciiTheme="majorHAnsi" w:hAnsiTheme="majorHAnsi" w:cstheme="majorHAnsi"/>
          <w:lang w:val="fr-BE"/>
        </w:rPr>
        <w:t>notification).</w:t>
      </w:r>
    </w:p>
    <w:p w14:paraId="3B0989E1" w14:textId="77777777" w:rsidR="00ED19E1" w:rsidRDefault="00ED19E1" w:rsidP="00ED19E1">
      <w:pPr>
        <w:pStyle w:val="Lijstalinea"/>
        <w:ind w:left="786"/>
        <w:rPr>
          <w:rFonts w:asciiTheme="majorHAnsi" w:hAnsiTheme="majorHAnsi" w:cstheme="majorHAnsi"/>
          <w:sz w:val="24"/>
          <w:szCs w:val="24"/>
          <w:lang w:val="fr-BE"/>
        </w:rPr>
      </w:pPr>
    </w:p>
    <w:p w14:paraId="16EED139" w14:textId="77777777" w:rsidR="00ED19E1" w:rsidRPr="00570983" w:rsidRDefault="00ED19E1" w:rsidP="00ED19E1">
      <w:pPr>
        <w:rPr>
          <w:color w:val="00B050"/>
          <w:sz w:val="24"/>
          <w:szCs w:val="24"/>
          <w:lang w:val="fr-BE"/>
        </w:rPr>
      </w:pPr>
      <w:r w:rsidRPr="00570983">
        <w:rPr>
          <w:rFonts w:asciiTheme="majorHAnsi" w:hAnsiTheme="majorHAnsi" w:cstheme="majorHAnsi"/>
          <w:b/>
          <w:bCs/>
          <w:sz w:val="24"/>
          <w:szCs w:val="24"/>
          <w:lang w:val="fr-BE"/>
        </w:rPr>
        <w:t>11. Quand cette notification a-t-elle eu lieu et combien de licenciements ont été notifiés ?</w:t>
      </w:r>
    </w:p>
    <w:p w14:paraId="14928DCB" w14:textId="1AD044DE" w:rsidR="00DF0BA3" w:rsidRDefault="00DF0BA3" w:rsidP="00EB1B79">
      <w:pPr>
        <w:ind w:left="426"/>
        <w:rPr>
          <w:rFonts w:asciiTheme="majorHAnsi" w:hAnsiTheme="majorHAnsi" w:cstheme="majorHAnsi"/>
          <w:sz w:val="24"/>
          <w:szCs w:val="24"/>
          <w:lang w:val="fr-BE"/>
        </w:rPr>
      </w:pPr>
      <w:r>
        <w:rPr>
          <w:rFonts w:asciiTheme="majorHAnsi" w:hAnsiTheme="majorHAnsi" w:cstheme="majorHAnsi"/>
          <w:sz w:val="24"/>
          <w:szCs w:val="24"/>
          <w:lang w:val="fr-BE"/>
        </w:rPr>
        <w:t>Le point :</w:t>
      </w:r>
    </w:p>
    <w:p w14:paraId="6112953E" w14:textId="2AF2D9B7" w:rsidR="00A939A5" w:rsidRDefault="00EB1B79" w:rsidP="00EB1B79">
      <w:pPr>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11 a. </w:t>
      </w:r>
      <w:r w:rsidR="00640B8D">
        <w:rPr>
          <w:rFonts w:asciiTheme="majorHAnsi" w:hAnsiTheme="majorHAnsi" w:cstheme="majorHAnsi"/>
          <w:sz w:val="24"/>
          <w:szCs w:val="24"/>
          <w:lang w:val="fr-BE"/>
        </w:rPr>
        <w:t>C</w:t>
      </w:r>
      <w:r>
        <w:rPr>
          <w:rFonts w:asciiTheme="majorHAnsi" w:hAnsiTheme="majorHAnsi" w:cstheme="majorHAnsi"/>
          <w:sz w:val="24"/>
          <w:szCs w:val="24"/>
          <w:lang w:val="fr-BE"/>
        </w:rPr>
        <w:t xml:space="preserve">orrespond à </w:t>
      </w:r>
      <w:r w:rsidR="00A939A5" w:rsidRPr="00A939A5">
        <w:rPr>
          <w:rFonts w:asciiTheme="majorHAnsi" w:hAnsiTheme="majorHAnsi" w:cstheme="majorHAnsi"/>
          <w:sz w:val="24"/>
          <w:szCs w:val="24"/>
          <w:lang w:val="fr-BE"/>
        </w:rPr>
        <w:t xml:space="preserve">la date de notification du licenciement collectif au VDAB/FOREM ou à ACTIRIS et au président du </w:t>
      </w:r>
      <w:r w:rsidR="00A939A5">
        <w:rPr>
          <w:rFonts w:asciiTheme="majorHAnsi" w:hAnsiTheme="majorHAnsi" w:cstheme="majorHAnsi"/>
          <w:sz w:val="24"/>
          <w:szCs w:val="24"/>
          <w:lang w:val="fr-BE"/>
        </w:rPr>
        <w:t>Comité de direction</w:t>
      </w:r>
      <w:r w:rsidR="00A939A5" w:rsidRPr="00A939A5">
        <w:rPr>
          <w:rFonts w:asciiTheme="majorHAnsi" w:hAnsiTheme="majorHAnsi" w:cstheme="majorHAnsi"/>
          <w:sz w:val="24"/>
          <w:szCs w:val="24"/>
          <w:lang w:val="fr-BE"/>
        </w:rPr>
        <w:t xml:space="preserve"> du SPF Emploi, Travail et Concertation sociale</w:t>
      </w:r>
      <w:r w:rsidR="00A939A5">
        <w:rPr>
          <w:rFonts w:asciiTheme="majorHAnsi" w:hAnsiTheme="majorHAnsi" w:cstheme="majorHAnsi"/>
          <w:sz w:val="24"/>
          <w:szCs w:val="24"/>
          <w:lang w:val="fr-BE"/>
        </w:rPr>
        <w:t> ;</w:t>
      </w:r>
    </w:p>
    <w:p w14:paraId="5237BE82" w14:textId="4262EECF" w:rsidR="00EB1B79" w:rsidRPr="00367820" w:rsidRDefault="00EB1B79" w:rsidP="001B0202">
      <w:pPr>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11 b. </w:t>
      </w:r>
      <w:r w:rsidR="001A1C93">
        <w:rPr>
          <w:rFonts w:asciiTheme="majorHAnsi" w:hAnsiTheme="majorHAnsi" w:cstheme="majorHAnsi"/>
          <w:sz w:val="24"/>
          <w:szCs w:val="24"/>
          <w:lang w:val="fr-BE"/>
        </w:rPr>
        <w:t>C</w:t>
      </w:r>
      <w:r>
        <w:rPr>
          <w:rFonts w:asciiTheme="majorHAnsi" w:hAnsiTheme="majorHAnsi" w:cstheme="majorHAnsi"/>
          <w:sz w:val="24"/>
          <w:szCs w:val="24"/>
          <w:lang w:val="fr-BE"/>
        </w:rPr>
        <w:t xml:space="preserve">orrespond au nombre </w:t>
      </w:r>
      <w:r w:rsidR="00AC306F">
        <w:rPr>
          <w:rFonts w:asciiTheme="majorHAnsi" w:hAnsiTheme="majorHAnsi" w:cstheme="majorHAnsi"/>
          <w:sz w:val="24"/>
          <w:szCs w:val="24"/>
          <w:lang w:val="fr-BE"/>
        </w:rPr>
        <w:t xml:space="preserve">de licenciements </w:t>
      </w:r>
      <w:r w:rsidR="00AC306F" w:rsidRPr="00367820">
        <w:rPr>
          <w:rFonts w:asciiTheme="majorHAnsi" w:hAnsiTheme="majorHAnsi" w:cstheme="majorHAnsi"/>
          <w:sz w:val="24"/>
          <w:szCs w:val="24"/>
          <w:lang w:val="fr-BE"/>
        </w:rPr>
        <w:t>notifiés (= par tête)</w:t>
      </w:r>
      <w:r w:rsidRPr="00367820">
        <w:rPr>
          <w:rFonts w:asciiTheme="majorHAnsi" w:hAnsiTheme="majorHAnsi" w:cstheme="majorHAnsi"/>
          <w:sz w:val="24"/>
          <w:szCs w:val="24"/>
          <w:lang w:val="fr-BE"/>
        </w:rPr>
        <w:t>.</w:t>
      </w:r>
    </w:p>
    <w:p w14:paraId="127D5324" w14:textId="20648525" w:rsidR="00EB1B79" w:rsidRPr="00570983" w:rsidRDefault="00EB1B79" w:rsidP="00EB1B79">
      <w:pPr>
        <w:rPr>
          <w:rFonts w:asciiTheme="majorHAnsi" w:hAnsiTheme="majorHAnsi" w:cstheme="majorHAnsi"/>
          <w:b/>
          <w:bCs/>
          <w:sz w:val="24"/>
          <w:szCs w:val="24"/>
          <w:lang w:val="fr-BE"/>
        </w:rPr>
      </w:pPr>
      <w:r w:rsidRPr="00570983">
        <w:rPr>
          <w:rFonts w:asciiTheme="majorHAnsi" w:hAnsiTheme="majorHAnsi" w:cstheme="majorHAnsi"/>
          <w:b/>
          <w:bCs/>
          <w:sz w:val="24"/>
          <w:szCs w:val="24"/>
          <w:lang w:val="fr-BE"/>
        </w:rPr>
        <w:t xml:space="preserve">12. </w:t>
      </w:r>
      <w:r w:rsidR="001B0202" w:rsidRPr="001B0202">
        <w:rPr>
          <w:rFonts w:asciiTheme="majorHAnsi" w:hAnsiTheme="majorHAnsi" w:cstheme="majorHAnsi"/>
          <w:b/>
          <w:bCs/>
          <w:sz w:val="24"/>
          <w:szCs w:val="24"/>
          <w:lang w:val="fr-BE"/>
        </w:rPr>
        <w:t>Dans quel délai le licenciement collectif sera-t-il effectué ?</w:t>
      </w:r>
    </w:p>
    <w:p w14:paraId="367A9A8D" w14:textId="3D57CD56" w:rsidR="00ED19E1" w:rsidRDefault="001B0202" w:rsidP="00EB1B79">
      <w:pPr>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12.a. </w:t>
      </w:r>
      <w:r w:rsidR="00EB1B79">
        <w:rPr>
          <w:rFonts w:asciiTheme="majorHAnsi" w:hAnsiTheme="majorHAnsi" w:cstheme="majorHAnsi"/>
          <w:sz w:val="24"/>
          <w:szCs w:val="24"/>
          <w:lang w:val="fr-BE"/>
        </w:rPr>
        <w:t>La date de début correspond à la date d</w:t>
      </w:r>
      <w:r>
        <w:rPr>
          <w:rFonts w:asciiTheme="majorHAnsi" w:hAnsiTheme="majorHAnsi" w:cstheme="majorHAnsi"/>
          <w:sz w:val="24"/>
          <w:szCs w:val="24"/>
          <w:lang w:val="fr-BE"/>
        </w:rPr>
        <w:t>u premier licenciement ;</w:t>
      </w:r>
      <w:r w:rsidR="00EB1B79">
        <w:rPr>
          <w:rFonts w:asciiTheme="majorHAnsi" w:hAnsiTheme="majorHAnsi" w:cstheme="majorHAnsi"/>
          <w:sz w:val="24"/>
          <w:szCs w:val="24"/>
          <w:lang w:val="fr-BE"/>
        </w:rPr>
        <w:t xml:space="preserve"> </w:t>
      </w:r>
    </w:p>
    <w:p w14:paraId="08441721" w14:textId="33AA393E" w:rsidR="00736A7D" w:rsidRPr="00ED19E1" w:rsidRDefault="001B0202" w:rsidP="000A2A9E">
      <w:pPr>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12.b. </w:t>
      </w:r>
      <w:r w:rsidR="00EB1B79">
        <w:rPr>
          <w:rFonts w:asciiTheme="majorHAnsi" w:hAnsiTheme="majorHAnsi" w:cstheme="majorHAnsi"/>
          <w:sz w:val="24"/>
          <w:szCs w:val="24"/>
          <w:lang w:val="fr-BE"/>
        </w:rPr>
        <w:t>La date de fin correspond à la date d</w:t>
      </w:r>
      <w:r>
        <w:rPr>
          <w:rFonts w:asciiTheme="majorHAnsi" w:hAnsiTheme="majorHAnsi" w:cstheme="majorHAnsi"/>
          <w:sz w:val="24"/>
          <w:szCs w:val="24"/>
          <w:lang w:val="fr-BE"/>
        </w:rPr>
        <w:t>u dernier licenciement.</w:t>
      </w:r>
    </w:p>
    <w:p w14:paraId="2A8BBDD9" w14:textId="7D58AAC4" w:rsidR="00C87E36" w:rsidRPr="001B0202" w:rsidRDefault="00181670" w:rsidP="00EB1B79">
      <w:pPr>
        <w:pStyle w:val="Lijstalinea"/>
        <w:numPr>
          <w:ilvl w:val="0"/>
          <w:numId w:val="30"/>
        </w:numPr>
        <w:ind w:left="1134"/>
        <w:rPr>
          <w:rFonts w:asciiTheme="majorHAnsi" w:hAnsiTheme="majorHAnsi" w:cstheme="majorHAnsi"/>
          <w:b/>
          <w:bCs/>
          <w:sz w:val="28"/>
          <w:szCs w:val="28"/>
          <w:u w:val="single"/>
          <w:lang w:val="fr-BE"/>
        </w:rPr>
      </w:pPr>
      <w:r w:rsidRPr="001B0202">
        <w:rPr>
          <w:rFonts w:asciiTheme="majorHAnsi" w:hAnsiTheme="majorHAnsi" w:cstheme="majorHAnsi"/>
          <w:b/>
          <w:bCs/>
          <w:sz w:val="28"/>
          <w:szCs w:val="28"/>
          <w:u w:val="single"/>
          <w:lang w:val="fr-BE"/>
        </w:rPr>
        <w:t>Une reconnaissance en tant qu’entreprise en restructuration sur la base du taux de chômage économique des ouvriers</w:t>
      </w:r>
      <w:r w:rsidR="00EB1B79" w:rsidRPr="001B0202">
        <w:rPr>
          <w:rFonts w:asciiTheme="majorHAnsi" w:hAnsiTheme="majorHAnsi" w:cstheme="majorHAnsi"/>
          <w:b/>
          <w:bCs/>
          <w:sz w:val="28"/>
          <w:szCs w:val="28"/>
          <w:u w:val="single"/>
          <w:lang w:val="fr-BE"/>
        </w:rPr>
        <w:br/>
      </w:r>
    </w:p>
    <w:p w14:paraId="4535D682" w14:textId="7490072B" w:rsidR="00C87E36" w:rsidRDefault="00403FE0" w:rsidP="00C87E36">
      <w:pPr>
        <w:pStyle w:val="Lijstalinea"/>
        <w:ind w:left="426"/>
        <w:rPr>
          <w:rFonts w:asciiTheme="majorHAnsi" w:hAnsiTheme="majorHAnsi" w:cstheme="majorHAnsi"/>
          <w:sz w:val="24"/>
          <w:szCs w:val="24"/>
          <w:lang w:val="fr-BE"/>
        </w:rPr>
      </w:pPr>
      <w:r>
        <w:rPr>
          <w:rFonts w:asciiTheme="majorHAnsi" w:hAnsiTheme="majorHAnsi" w:cstheme="majorHAnsi"/>
          <w:sz w:val="24"/>
          <w:szCs w:val="24"/>
          <w:lang w:val="fr-BE"/>
        </w:rPr>
        <w:t xml:space="preserve">L’entreprise fait application </w:t>
      </w:r>
      <w:r w:rsidR="00C87E36">
        <w:rPr>
          <w:rFonts w:asciiTheme="majorHAnsi" w:hAnsiTheme="majorHAnsi" w:cstheme="majorHAnsi"/>
          <w:sz w:val="24"/>
          <w:szCs w:val="24"/>
          <w:lang w:val="fr-BE"/>
        </w:rPr>
        <w:t>de l’</w:t>
      </w:r>
      <w:r w:rsidR="00C87E36" w:rsidRPr="00181670">
        <w:rPr>
          <w:rFonts w:asciiTheme="majorHAnsi" w:hAnsiTheme="majorHAnsi" w:cstheme="majorHAnsi"/>
          <w:sz w:val="24"/>
          <w:szCs w:val="24"/>
          <w:lang w:val="fr-BE"/>
        </w:rPr>
        <w:t>art</w:t>
      </w:r>
      <w:r w:rsidR="00C87E36">
        <w:rPr>
          <w:rFonts w:asciiTheme="majorHAnsi" w:hAnsiTheme="majorHAnsi" w:cstheme="majorHAnsi"/>
          <w:sz w:val="24"/>
          <w:szCs w:val="24"/>
          <w:lang w:val="fr-BE"/>
        </w:rPr>
        <w:t xml:space="preserve">icle </w:t>
      </w:r>
      <w:r w:rsidR="00C87E36" w:rsidRPr="00181670">
        <w:rPr>
          <w:rFonts w:asciiTheme="majorHAnsi" w:hAnsiTheme="majorHAnsi" w:cstheme="majorHAnsi"/>
          <w:sz w:val="24"/>
          <w:szCs w:val="24"/>
          <w:lang w:val="fr-BE"/>
        </w:rPr>
        <w:t>15</w:t>
      </w:r>
      <w:r w:rsidR="00F32F62" w:rsidRPr="00181670">
        <w:rPr>
          <w:rFonts w:asciiTheme="majorHAnsi" w:hAnsiTheme="majorHAnsi" w:cstheme="majorHAnsi"/>
          <w:sz w:val="24"/>
          <w:szCs w:val="24"/>
          <w:lang w:val="fr-BE"/>
        </w:rPr>
        <w:t>,2°</w:t>
      </w:r>
      <w:r w:rsidR="00C87E36">
        <w:rPr>
          <w:rFonts w:asciiTheme="majorHAnsi" w:hAnsiTheme="majorHAnsi" w:cstheme="majorHAnsi"/>
          <w:sz w:val="24"/>
          <w:szCs w:val="24"/>
          <w:lang w:val="fr-BE"/>
        </w:rPr>
        <w:t xml:space="preserve"> de l’Arrêté Royal du 03.05.200</w:t>
      </w:r>
      <w:r w:rsidR="000A2A9E">
        <w:rPr>
          <w:rFonts w:asciiTheme="majorHAnsi" w:hAnsiTheme="majorHAnsi" w:cstheme="majorHAnsi"/>
          <w:sz w:val="24"/>
          <w:szCs w:val="24"/>
          <w:lang w:val="fr-BE"/>
        </w:rPr>
        <w:t>7 :</w:t>
      </w:r>
    </w:p>
    <w:p w14:paraId="546FE85E" w14:textId="77777777" w:rsidR="000A2A9E" w:rsidRDefault="000A2A9E" w:rsidP="00C87E36">
      <w:pPr>
        <w:pStyle w:val="Lijstalinea"/>
        <w:ind w:left="426"/>
        <w:rPr>
          <w:rFonts w:asciiTheme="majorHAnsi" w:hAnsiTheme="majorHAnsi" w:cstheme="majorHAnsi"/>
          <w:sz w:val="24"/>
          <w:szCs w:val="24"/>
          <w:lang w:val="fr-BE"/>
        </w:rPr>
      </w:pPr>
    </w:p>
    <w:p w14:paraId="5546C317" w14:textId="34A75603" w:rsidR="00C87E36" w:rsidRPr="00C43BF8" w:rsidRDefault="00C87E36" w:rsidP="000A2A9E">
      <w:pPr>
        <w:pStyle w:val="Lijstalinea"/>
        <w:ind w:left="708"/>
        <w:rPr>
          <w:rFonts w:asciiTheme="majorHAnsi" w:hAnsiTheme="majorHAnsi" w:cstheme="majorHAnsi"/>
          <w:i/>
          <w:iCs/>
          <w:lang w:val="fr-BE"/>
        </w:rPr>
      </w:pPr>
      <w:r w:rsidRPr="00C43BF8">
        <w:rPr>
          <w:rFonts w:asciiTheme="majorHAnsi" w:hAnsiTheme="majorHAnsi" w:cstheme="majorHAnsi"/>
          <w:i/>
          <w:iCs/>
          <w:lang w:val="fr-BE"/>
        </w:rPr>
        <w:t>L'entreprise qui, en application des dispositions de l'article 51 de la loi du 3 juillet 1978 relative aux contrats de travail, a connu pour l'année qui précède la demande de reconnaissance</w:t>
      </w:r>
      <w:r w:rsidR="001B0202" w:rsidRPr="00C43BF8">
        <w:rPr>
          <w:rFonts w:asciiTheme="majorHAnsi" w:hAnsiTheme="majorHAnsi" w:cstheme="majorHAnsi"/>
          <w:i/>
          <w:iCs/>
          <w:lang w:val="fr-BE"/>
        </w:rPr>
        <w:t xml:space="preserve"> ou </w:t>
      </w:r>
      <w:r w:rsidR="009A2F93" w:rsidRPr="00C43BF8">
        <w:rPr>
          <w:rFonts w:asciiTheme="majorHAnsi" w:hAnsiTheme="majorHAnsi" w:cstheme="majorHAnsi"/>
          <w:i/>
          <w:iCs/>
          <w:lang w:val="fr-BE"/>
        </w:rPr>
        <w:t>l</w:t>
      </w:r>
      <w:r w:rsidR="001B0202" w:rsidRPr="00C43BF8">
        <w:rPr>
          <w:rFonts w:asciiTheme="majorHAnsi" w:hAnsiTheme="majorHAnsi" w:cstheme="majorHAnsi"/>
          <w:i/>
          <w:iCs/>
          <w:lang w:val="fr-BE"/>
        </w:rPr>
        <w:t>es 4 trimestres précédant la demande</w:t>
      </w:r>
      <w:r w:rsidRPr="00C43BF8">
        <w:rPr>
          <w:rFonts w:asciiTheme="majorHAnsi" w:hAnsiTheme="majorHAnsi" w:cstheme="majorHAnsi"/>
          <w:i/>
          <w:iCs/>
          <w:lang w:val="fr-BE"/>
        </w:rPr>
        <w:t xml:space="preserve"> un nombre de journées de chômage au moins égal à 20 p.c. du nombre total des journées déclarées pour les ouvriers à l'Office national de sécurité sociale.</w:t>
      </w:r>
    </w:p>
    <w:p w14:paraId="285820DE" w14:textId="72BACED0" w:rsidR="00403FE0" w:rsidRPr="00C43BF8" w:rsidRDefault="00C87E36" w:rsidP="000A2A9E">
      <w:pPr>
        <w:pStyle w:val="Lijstalinea"/>
        <w:ind w:left="708"/>
        <w:rPr>
          <w:rFonts w:asciiTheme="majorHAnsi" w:hAnsiTheme="majorHAnsi" w:cstheme="majorHAnsi"/>
          <w:i/>
          <w:iCs/>
          <w:lang w:val="fr-BE"/>
        </w:rPr>
      </w:pPr>
      <w:r w:rsidRPr="00C43BF8">
        <w:rPr>
          <w:rFonts w:asciiTheme="majorHAnsi" w:hAnsiTheme="majorHAnsi" w:cstheme="majorHAnsi"/>
          <w:i/>
          <w:iCs/>
          <w:lang w:val="fr-BE"/>
        </w:rPr>
        <w:t>L'application de cette disposition est toutefois limitée aux entreprises occupant au moins 50 p.c. des travailleurs sous contrats de travail d'ouvrier.</w:t>
      </w:r>
    </w:p>
    <w:p w14:paraId="7E1A6D40" w14:textId="77777777" w:rsidR="00C87E36" w:rsidRDefault="00C87E36" w:rsidP="00F32F62">
      <w:pPr>
        <w:pStyle w:val="Lijstalinea"/>
        <w:ind w:left="426"/>
        <w:rPr>
          <w:rFonts w:asciiTheme="majorHAnsi" w:hAnsiTheme="majorHAnsi" w:cstheme="majorHAnsi"/>
          <w:sz w:val="24"/>
          <w:szCs w:val="24"/>
          <w:lang w:val="fr-BE"/>
        </w:rPr>
      </w:pPr>
    </w:p>
    <w:p w14:paraId="2B13A567" w14:textId="617EB441" w:rsidR="009A2F93" w:rsidRPr="006A0E97" w:rsidRDefault="00EB1B79" w:rsidP="009A2F93">
      <w:pPr>
        <w:keepNext/>
        <w:keepLines/>
        <w:spacing w:before="40" w:after="0"/>
        <w:outlineLvl w:val="1"/>
        <w:rPr>
          <w:rFonts w:asciiTheme="majorHAnsi" w:eastAsiaTheme="majorEastAsia" w:hAnsiTheme="majorHAnsi" w:cstheme="majorBidi"/>
          <w:color w:val="4472C4" w:themeColor="accent1"/>
          <w:sz w:val="28"/>
          <w:szCs w:val="28"/>
          <w:lang w:val="fr-BE"/>
        </w:rPr>
      </w:pPr>
      <w:r w:rsidRPr="006A0E97">
        <w:rPr>
          <w:rFonts w:asciiTheme="majorHAnsi" w:eastAsia="MS Gothic" w:hAnsiTheme="majorHAnsi" w:cstheme="majorHAnsi"/>
          <w:color w:val="4472C4" w:themeColor="accent1"/>
          <w:sz w:val="28"/>
          <w:szCs w:val="28"/>
          <w:lang w:val="fr-BE"/>
        </w:rPr>
        <w:t>Rubrique IV. b.</w:t>
      </w:r>
      <w:r w:rsidRPr="006A0E97">
        <w:rPr>
          <w:rFonts w:asciiTheme="majorHAnsi" w:eastAsiaTheme="majorEastAsia" w:hAnsiTheme="majorHAnsi" w:cstheme="majorBidi"/>
          <w:color w:val="4472C4" w:themeColor="accent1"/>
          <w:sz w:val="28"/>
          <w:szCs w:val="28"/>
          <w:lang w:val="fr-BE"/>
        </w:rPr>
        <w:t xml:space="preserve"> RECONNAISSANCE EN TANT QU’ENTREPRISE EN RESTRUCTURATION SUR BASE DU TAUX DE CHOMAGE ECONOMIQUE DES OUVRIERS D</w:t>
      </w:r>
      <w:r w:rsidR="00AC306F" w:rsidRPr="006A0E97">
        <w:rPr>
          <w:rFonts w:asciiTheme="majorHAnsi" w:eastAsiaTheme="majorEastAsia" w:hAnsiTheme="majorHAnsi" w:cstheme="majorBidi"/>
          <w:color w:val="4472C4" w:themeColor="accent1"/>
          <w:sz w:val="28"/>
          <w:szCs w:val="28"/>
          <w:lang w:val="fr-BE"/>
        </w:rPr>
        <w:t>’AU MOINS 2</w:t>
      </w:r>
      <w:r w:rsidRPr="006A0E97">
        <w:rPr>
          <w:rFonts w:asciiTheme="majorHAnsi" w:eastAsiaTheme="majorEastAsia" w:hAnsiTheme="majorHAnsi" w:cstheme="majorBidi"/>
          <w:color w:val="4472C4" w:themeColor="accent1"/>
          <w:sz w:val="28"/>
          <w:szCs w:val="28"/>
          <w:lang w:val="fr-BE"/>
        </w:rPr>
        <w:t>0 % DU NOMBRE TOTAL DE JOURS DÉCLARÉS POUR LES TRAVAILLEURS À L’ONSS</w:t>
      </w:r>
      <w:r w:rsidR="00C43BF8" w:rsidRPr="006A0E97">
        <w:rPr>
          <w:rFonts w:asciiTheme="majorHAnsi" w:eastAsiaTheme="majorEastAsia" w:hAnsiTheme="majorHAnsi" w:cstheme="majorBidi"/>
          <w:color w:val="4472C4" w:themeColor="accent1"/>
          <w:sz w:val="28"/>
          <w:szCs w:val="28"/>
          <w:lang w:val="fr-BE"/>
        </w:rPr>
        <w:t xml:space="preserve"> </w:t>
      </w:r>
      <w:r w:rsidR="00C43BF8" w:rsidRPr="006A0E97">
        <w:rPr>
          <w:color w:val="4472C4" w:themeColor="accent1"/>
          <w:sz w:val="28"/>
          <w:szCs w:val="28"/>
          <w:lang w:val="fr-BE"/>
        </w:rPr>
        <w:t>(ART. 15,2°)</w:t>
      </w:r>
      <w:r w:rsidR="00C43BF8" w:rsidRPr="006A0E97">
        <w:rPr>
          <w:rFonts w:asciiTheme="majorHAnsi" w:eastAsiaTheme="majorEastAsia" w:hAnsiTheme="majorHAnsi" w:cstheme="majorBidi"/>
          <w:color w:val="4472C4" w:themeColor="accent1"/>
          <w:sz w:val="28"/>
          <w:szCs w:val="28"/>
          <w:lang w:val="fr-BE"/>
        </w:rPr>
        <w:t xml:space="preserve"> </w:t>
      </w:r>
    </w:p>
    <w:p w14:paraId="0ADAFF86" w14:textId="77777777" w:rsidR="00347250" w:rsidRDefault="00FE5DA4" w:rsidP="00347250">
      <w:pPr>
        <w:pStyle w:val="Lijstalinea"/>
        <w:ind w:left="426"/>
        <w:rPr>
          <w:rFonts w:asciiTheme="majorHAnsi" w:hAnsiTheme="majorHAnsi" w:cstheme="majorHAnsi"/>
          <w:sz w:val="24"/>
          <w:szCs w:val="24"/>
          <w:lang w:val="fr-BE"/>
        </w:rPr>
      </w:pPr>
      <w:r w:rsidRPr="00FE5DA4">
        <w:rPr>
          <w:rFonts w:asciiTheme="majorHAnsi" w:hAnsiTheme="majorHAnsi" w:cstheme="majorHAnsi"/>
          <w:sz w:val="24"/>
          <w:szCs w:val="24"/>
          <w:lang w:val="fr-BE"/>
        </w:rPr>
        <w:t>Ce</w:t>
      </w:r>
      <w:r>
        <w:rPr>
          <w:rFonts w:asciiTheme="majorHAnsi" w:hAnsiTheme="majorHAnsi" w:cstheme="majorHAnsi"/>
          <w:sz w:val="24"/>
          <w:szCs w:val="24"/>
          <w:lang w:val="fr-BE"/>
        </w:rPr>
        <w:t xml:space="preserve"> critère ne peut être invoqué que si l’entreprise emploie au moins 50 % du personne</w:t>
      </w:r>
      <w:r w:rsidR="009A2F93">
        <w:rPr>
          <w:rFonts w:asciiTheme="majorHAnsi" w:hAnsiTheme="majorHAnsi" w:cstheme="majorHAnsi"/>
          <w:sz w:val="24"/>
          <w:szCs w:val="24"/>
          <w:lang w:val="fr-BE"/>
        </w:rPr>
        <w:t>l</w:t>
      </w:r>
      <w:r>
        <w:rPr>
          <w:rFonts w:asciiTheme="majorHAnsi" w:hAnsiTheme="majorHAnsi" w:cstheme="majorHAnsi"/>
          <w:sz w:val="24"/>
          <w:szCs w:val="24"/>
          <w:lang w:val="fr-BE"/>
        </w:rPr>
        <w:t xml:space="preserve"> sous contrat d’ouvrier. </w:t>
      </w:r>
    </w:p>
    <w:p w14:paraId="2C03909B" w14:textId="7A50DA7E" w:rsidR="00FE5DA4" w:rsidRPr="00347250" w:rsidRDefault="00FE5DA4" w:rsidP="00347250">
      <w:pPr>
        <w:pStyle w:val="Lijstalinea"/>
        <w:ind w:left="426"/>
        <w:rPr>
          <w:rFonts w:asciiTheme="majorHAnsi" w:hAnsiTheme="majorHAnsi" w:cstheme="majorHAnsi"/>
          <w:sz w:val="24"/>
          <w:szCs w:val="24"/>
          <w:lang w:val="fr-BE"/>
        </w:rPr>
      </w:pPr>
      <w:r w:rsidRPr="00347250">
        <w:rPr>
          <w:rFonts w:asciiTheme="majorHAnsi" w:hAnsiTheme="majorHAnsi" w:cstheme="majorHAnsi"/>
          <w:sz w:val="24"/>
          <w:szCs w:val="24"/>
          <w:lang w:val="fr-BE"/>
        </w:rPr>
        <w:br/>
      </w:r>
      <w:r w:rsidR="00736A7D" w:rsidRPr="00347250">
        <w:rPr>
          <w:rFonts w:asciiTheme="majorHAnsi" w:hAnsiTheme="majorHAnsi" w:cstheme="majorHAnsi"/>
          <w:sz w:val="24"/>
          <w:szCs w:val="24"/>
          <w:lang w:val="fr-BE"/>
        </w:rPr>
        <w:t xml:space="preserve">L'entreprise (= l'entité juridique) qui, au cours de l'année </w:t>
      </w:r>
      <w:r w:rsidR="00736A7D" w:rsidRPr="00C43BF8">
        <w:rPr>
          <w:rFonts w:asciiTheme="majorHAnsi" w:hAnsiTheme="majorHAnsi" w:cstheme="majorHAnsi"/>
          <w:sz w:val="24"/>
          <w:szCs w:val="24"/>
          <w:lang w:val="fr-BE"/>
        </w:rPr>
        <w:t>ou des 4 trimestres précéd</w:t>
      </w:r>
      <w:r w:rsidR="00A8295F" w:rsidRPr="00C43BF8">
        <w:rPr>
          <w:rFonts w:asciiTheme="majorHAnsi" w:hAnsiTheme="majorHAnsi" w:cstheme="majorHAnsi"/>
          <w:sz w:val="24"/>
          <w:szCs w:val="24"/>
          <w:lang w:val="fr-BE"/>
        </w:rPr>
        <w:t>a</w:t>
      </w:r>
      <w:r w:rsidR="00736A7D" w:rsidRPr="00C43BF8">
        <w:rPr>
          <w:rFonts w:asciiTheme="majorHAnsi" w:hAnsiTheme="majorHAnsi" w:cstheme="majorHAnsi"/>
          <w:sz w:val="24"/>
          <w:szCs w:val="24"/>
          <w:lang w:val="fr-BE"/>
        </w:rPr>
        <w:t>nt</w:t>
      </w:r>
      <w:r w:rsidR="00A8295F" w:rsidRPr="00C43BF8">
        <w:rPr>
          <w:rFonts w:asciiTheme="majorHAnsi" w:hAnsiTheme="majorHAnsi" w:cstheme="majorHAnsi"/>
          <w:sz w:val="24"/>
          <w:szCs w:val="24"/>
          <w:lang w:val="fr-BE"/>
        </w:rPr>
        <w:t xml:space="preserve"> </w:t>
      </w:r>
      <w:r w:rsidR="00736A7D" w:rsidRPr="00347250">
        <w:rPr>
          <w:rFonts w:asciiTheme="majorHAnsi" w:hAnsiTheme="majorHAnsi" w:cstheme="majorHAnsi"/>
          <w:sz w:val="24"/>
          <w:szCs w:val="24"/>
          <w:lang w:val="fr-BE"/>
        </w:rPr>
        <w:t>la demande, a connu un nombre de jours de chômage au moins égal à 20 % du nombre total de jours déclarés pour les travailleurs à l'ONSS.</w:t>
      </w:r>
    </w:p>
    <w:p w14:paraId="63838B68" w14:textId="16E0A975" w:rsidR="00E55D8C" w:rsidRPr="00D0719D" w:rsidRDefault="00E55D8C" w:rsidP="00E55D8C">
      <w:pPr>
        <w:rPr>
          <w:rFonts w:asciiTheme="majorHAnsi" w:hAnsiTheme="majorHAnsi" w:cstheme="majorHAnsi"/>
          <w:color w:val="0070C0"/>
          <w:sz w:val="20"/>
          <w:szCs w:val="20"/>
          <w:lang w:val="fr-BE"/>
        </w:rPr>
      </w:pPr>
      <w:r w:rsidRPr="00570983">
        <w:rPr>
          <w:rFonts w:asciiTheme="majorHAnsi" w:hAnsiTheme="majorHAnsi" w:cstheme="majorHAnsi"/>
          <w:b/>
          <w:bCs/>
          <w:sz w:val="24"/>
          <w:szCs w:val="24"/>
          <w:lang w:val="fr-BE"/>
        </w:rPr>
        <w:t>13. Nombre de travailleurs (en service) à la date de la demande</w:t>
      </w:r>
      <w:r w:rsidR="00290AF5">
        <w:rPr>
          <w:rFonts w:asciiTheme="majorHAnsi" w:hAnsiTheme="majorHAnsi" w:cstheme="majorHAnsi"/>
          <w:b/>
          <w:bCs/>
          <w:sz w:val="24"/>
          <w:szCs w:val="24"/>
          <w:lang w:val="fr-BE"/>
        </w:rPr>
        <w:t> </w:t>
      </w:r>
      <w:r w:rsidR="00290AF5">
        <w:rPr>
          <w:rFonts w:asciiTheme="majorHAnsi" w:hAnsiTheme="majorHAnsi" w:cstheme="majorHAnsi"/>
          <w:b/>
          <w:bCs/>
          <w:lang w:val="fr-BE"/>
        </w:rPr>
        <w:t>:</w:t>
      </w:r>
      <w:r w:rsidRPr="00D0719D">
        <w:rPr>
          <w:rFonts w:asciiTheme="majorHAnsi" w:hAnsiTheme="majorHAnsi" w:cstheme="majorHAnsi"/>
          <w:sz w:val="20"/>
          <w:szCs w:val="20"/>
          <w:lang w:val="fr-BE"/>
        </w:rPr>
        <w:t xml:space="preserve">           </w:t>
      </w:r>
      <w:r w:rsidRPr="002B2533">
        <w:rPr>
          <w:rFonts w:asciiTheme="majorHAnsi" w:hAnsiTheme="majorHAnsi" w:cstheme="majorHAnsi"/>
          <w:color w:val="FF0000"/>
        </w:rPr>
        <w:fldChar w:fldCharType="begin">
          <w:ffData>
            <w:name w:val="Text1"/>
            <w:enabled/>
            <w:calcOnExit w:val="0"/>
            <w:textInput/>
          </w:ffData>
        </w:fldChar>
      </w:r>
      <w:r w:rsidRPr="00D0719D">
        <w:rPr>
          <w:rFonts w:asciiTheme="majorHAnsi" w:hAnsiTheme="majorHAnsi" w:cstheme="majorHAnsi"/>
          <w:color w:val="FF0000"/>
          <w:lang w:val="fr-BE"/>
        </w:rPr>
        <w:instrText xml:space="preserve"> FORMTEXT </w:instrText>
      </w:r>
      <w:r w:rsidRPr="002B2533">
        <w:rPr>
          <w:rFonts w:asciiTheme="majorHAnsi" w:hAnsiTheme="majorHAnsi" w:cstheme="majorHAnsi"/>
          <w:color w:val="FF0000"/>
        </w:rPr>
      </w:r>
      <w:r w:rsidRPr="002B2533">
        <w:rPr>
          <w:rFonts w:asciiTheme="majorHAnsi" w:hAnsiTheme="majorHAnsi" w:cstheme="majorHAnsi"/>
          <w:color w:val="FF0000"/>
        </w:rPr>
        <w:fldChar w:fldCharType="separate"/>
      </w:r>
      <w:r w:rsidRPr="002B2533">
        <w:rPr>
          <w:rFonts w:asciiTheme="majorHAnsi" w:hAnsiTheme="majorHAnsi" w:cstheme="majorHAnsi"/>
          <w:noProof/>
          <w:color w:val="FF0000"/>
        </w:rPr>
        <w:t> </w:t>
      </w:r>
      <w:r w:rsidRPr="002B2533">
        <w:rPr>
          <w:rFonts w:asciiTheme="majorHAnsi" w:hAnsiTheme="majorHAnsi" w:cstheme="majorHAnsi"/>
          <w:noProof/>
          <w:color w:val="FF0000"/>
        </w:rPr>
        <w:t> </w:t>
      </w:r>
      <w:r w:rsidRPr="002B2533">
        <w:rPr>
          <w:rFonts w:asciiTheme="majorHAnsi" w:hAnsiTheme="majorHAnsi" w:cstheme="majorHAnsi"/>
          <w:noProof/>
          <w:color w:val="FF0000"/>
        </w:rPr>
        <w:t> </w:t>
      </w:r>
      <w:r w:rsidRPr="002B2533">
        <w:rPr>
          <w:rFonts w:asciiTheme="majorHAnsi" w:hAnsiTheme="majorHAnsi" w:cstheme="majorHAnsi"/>
          <w:noProof/>
          <w:color w:val="FF0000"/>
        </w:rPr>
        <w:t> </w:t>
      </w:r>
      <w:r w:rsidRPr="002B2533">
        <w:rPr>
          <w:rFonts w:asciiTheme="majorHAnsi" w:hAnsiTheme="majorHAnsi" w:cstheme="majorHAnsi"/>
          <w:noProof/>
          <w:color w:val="FF0000"/>
        </w:rPr>
        <w:t> </w:t>
      </w:r>
      <w:r w:rsidRPr="002B2533">
        <w:rPr>
          <w:rFonts w:asciiTheme="majorHAnsi" w:hAnsiTheme="majorHAnsi" w:cstheme="majorHAnsi"/>
          <w:color w:val="FF0000"/>
        </w:rPr>
        <w:fldChar w:fldCharType="end"/>
      </w:r>
      <w:r w:rsidRPr="00D0719D">
        <w:rPr>
          <w:rFonts w:asciiTheme="majorHAnsi" w:hAnsiTheme="majorHAnsi" w:cstheme="majorHAnsi"/>
          <w:color w:val="FF0000"/>
          <w:lang w:val="fr-BE"/>
        </w:rPr>
        <w:t xml:space="preserve"> </w:t>
      </w:r>
      <w:r w:rsidRPr="00D0719D">
        <w:rPr>
          <w:rFonts w:asciiTheme="majorHAnsi" w:hAnsiTheme="majorHAnsi" w:cstheme="majorHAnsi"/>
          <w:color w:val="0070C0"/>
          <w:sz w:val="20"/>
          <w:szCs w:val="20"/>
          <w:lang w:val="fr-BE"/>
        </w:rPr>
        <w:t>(</w:t>
      </w:r>
      <w:r>
        <w:rPr>
          <w:rFonts w:asciiTheme="majorHAnsi" w:hAnsiTheme="majorHAnsi" w:cstheme="majorHAnsi"/>
          <w:color w:val="0070C0"/>
          <w:sz w:val="20"/>
          <w:szCs w:val="20"/>
          <w:lang w:val="fr-BE"/>
        </w:rPr>
        <w:t>nombre</w:t>
      </w:r>
      <w:r w:rsidRPr="00D0719D">
        <w:rPr>
          <w:rFonts w:asciiTheme="majorHAnsi" w:hAnsiTheme="majorHAnsi" w:cstheme="majorHAnsi"/>
          <w:color w:val="0070C0"/>
          <w:sz w:val="20"/>
          <w:szCs w:val="20"/>
          <w:lang w:val="fr-BE"/>
        </w:rPr>
        <w:t xml:space="preserve"> 1)</w:t>
      </w:r>
    </w:p>
    <w:p w14:paraId="4887F943" w14:textId="77777777" w:rsidR="00E55D8C" w:rsidRPr="0054738B" w:rsidRDefault="00E55D8C" w:rsidP="00E55D8C">
      <w:pPr>
        <w:spacing w:line="280" w:lineRule="exact"/>
        <w:jc w:val="both"/>
        <w:rPr>
          <w:rFonts w:asciiTheme="majorHAnsi" w:hAnsiTheme="majorHAnsi" w:cstheme="majorHAnsi"/>
          <w:color w:val="0070C0"/>
          <w:sz w:val="20"/>
          <w:szCs w:val="20"/>
          <w:lang w:val="fr-BE"/>
        </w:rPr>
      </w:pPr>
      <w:r w:rsidRPr="00570983">
        <w:rPr>
          <w:rFonts w:asciiTheme="majorHAnsi" w:hAnsiTheme="majorHAnsi" w:cstheme="majorHAnsi"/>
          <w:b/>
          <w:bCs/>
          <w:sz w:val="24"/>
          <w:szCs w:val="24"/>
          <w:lang w:val="fr-BE"/>
        </w:rPr>
        <w:t xml:space="preserve">14. Nombre de travailleurs ouvriers (en service) à la date de demande </w:t>
      </w:r>
      <w:r w:rsidRPr="0054738B">
        <w:rPr>
          <w:rFonts w:asciiTheme="majorHAnsi" w:hAnsiTheme="majorHAnsi" w:cstheme="majorHAnsi"/>
          <w:b/>
          <w:bCs/>
          <w:lang w:val="fr-BE"/>
        </w:rPr>
        <w:t>:</w:t>
      </w:r>
      <w:r w:rsidRPr="0054738B">
        <w:rPr>
          <w:rFonts w:asciiTheme="majorHAnsi" w:hAnsiTheme="majorHAnsi" w:cstheme="majorHAnsi"/>
          <w:color w:val="FF0000"/>
          <w:sz w:val="24"/>
          <w:lang w:val="fr-BE"/>
        </w:rPr>
        <w:t xml:space="preserve"> </w:t>
      </w:r>
      <w:r w:rsidRPr="002B2533">
        <w:rPr>
          <w:rFonts w:asciiTheme="majorHAnsi" w:hAnsiTheme="majorHAnsi" w:cstheme="majorHAnsi"/>
          <w:color w:val="FF0000"/>
          <w:sz w:val="24"/>
        </w:rPr>
        <w:fldChar w:fldCharType="begin">
          <w:ffData>
            <w:name w:val="Text1"/>
            <w:enabled/>
            <w:calcOnExit w:val="0"/>
            <w:textInput/>
          </w:ffData>
        </w:fldChar>
      </w:r>
      <w:r w:rsidRPr="0054738B">
        <w:rPr>
          <w:rFonts w:asciiTheme="majorHAnsi" w:hAnsiTheme="majorHAnsi" w:cstheme="majorHAnsi"/>
          <w:color w:val="FF0000"/>
          <w:sz w:val="24"/>
          <w:lang w:val="fr-BE"/>
        </w:rPr>
        <w:instrText xml:space="preserve"> FORMTEXT </w:instrText>
      </w:r>
      <w:r w:rsidRPr="002B2533">
        <w:rPr>
          <w:rFonts w:asciiTheme="majorHAnsi" w:hAnsiTheme="majorHAnsi" w:cstheme="majorHAnsi"/>
          <w:color w:val="FF0000"/>
          <w:sz w:val="24"/>
        </w:rPr>
      </w:r>
      <w:r w:rsidRPr="002B2533">
        <w:rPr>
          <w:rFonts w:asciiTheme="majorHAnsi" w:hAnsiTheme="majorHAnsi" w:cstheme="majorHAnsi"/>
          <w:color w:val="FF0000"/>
          <w:sz w:val="24"/>
        </w:rPr>
        <w:fldChar w:fldCharType="separate"/>
      </w:r>
      <w:r w:rsidRPr="002B2533">
        <w:rPr>
          <w:rFonts w:asciiTheme="majorHAnsi" w:hAnsiTheme="majorHAnsi" w:cstheme="majorHAnsi"/>
          <w:noProof/>
          <w:color w:val="FF0000"/>
          <w:sz w:val="24"/>
        </w:rPr>
        <w:t> </w:t>
      </w:r>
      <w:r w:rsidRPr="002B2533">
        <w:rPr>
          <w:rFonts w:asciiTheme="majorHAnsi" w:hAnsiTheme="majorHAnsi" w:cstheme="majorHAnsi"/>
          <w:noProof/>
          <w:color w:val="FF0000"/>
          <w:sz w:val="24"/>
        </w:rPr>
        <w:t> </w:t>
      </w:r>
      <w:r w:rsidRPr="002B2533">
        <w:rPr>
          <w:rFonts w:asciiTheme="majorHAnsi" w:hAnsiTheme="majorHAnsi" w:cstheme="majorHAnsi"/>
          <w:noProof/>
          <w:color w:val="FF0000"/>
          <w:sz w:val="24"/>
        </w:rPr>
        <w:t> </w:t>
      </w:r>
      <w:r w:rsidRPr="002B2533">
        <w:rPr>
          <w:rFonts w:asciiTheme="majorHAnsi" w:hAnsiTheme="majorHAnsi" w:cstheme="majorHAnsi"/>
          <w:noProof/>
          <w:color w:val="FF0000"/>
          <w:sz w:val="24"/>
        </w:rPr>
        <w:t> </w:t>
      </w:r>
      <w:r w:rsidRPr="002B2533">
        <w:rPr>
          <w:rFonts w:asciiTheme="majorHAnsi" w:hAnsiTheme="majorHAnsi" w:cstheme="majorHAnsi"/>
          <w:noProof/>
          <w:color w:val="FF0000"/>
          <w:sz w:val="24"/>
        </w:rPr>
        <w:t> </w:t>
      </w:r>
      <w:r w:rsidRPr="002B2533">
        <w:rPr>
          <w:rFonts w:asciiTheme="majorHAnsi" w:hAnsiTheme="majorHAnsi" w:cstheme="majorHAnsi"/>
          <w:color w:val="FF0000"/>
          <w:sz w:val="24"/>
        </w:rPr>
        <w:fldChar w:fldCharType="end"/>
      </w:r>
      <w:r w:rsidRPr="0054738B">
        <w:rPr>
          <w:rFonts w:asciiTheme="majorHAnsi" w:hAnsiTheme="majorHAnsi" w:cstheme="majorHAnsi"/>
          <w:color w:val="FF0000"/>
          <w:sz w:val="24"/>
          <w:lang w:val="fr-BE"/>
        </w:rPr>
        <w:t xml:space="preserve"> </w:t>
      </w:r>
      <w:bookmarkStart w:id="5" w:name="_Hlk46827591"/>
      <w:r w:rsidRPr="0054738B">
        <w:rPr>
          <w:rFonts w:asciiTheme="majorHAnsi" w:hAnsiTheme="majorHAnsi" w:cstheme="majorHAnsi"/>
          <w:color w:val="0070C0"/>
          <w:sz w:val="20"/>
          <w:szCs w:val="20"/>
          <w:lang w:val="fr-BE"/>
        </w:rPr>
        <w:t>(</w:t>
      </w:r>
      <w:r>
        <w:rPr>
          <w:rFonts w:asciiTheme="majorHAnsi" w:hAnsiTheme="majorHAnsi" w:cstheme="majorHAnsi"/>
          <w:color w:val="0070C0"/>
          <w:sz w:val="20"/>
          <w:szCs w:val="20"/>
          <w:lang w:val="fr-BE"/>
        </w:rPr>
        <w:t>nombre</w:t>
      </w:r>
      <w:r w:rsidRPr="0054738B">
        <w:rPr>
          <w:rFonts w:asciiTheme="majorHAnsi" w:hAnsiTheme="majorHAnsi" w:cstheme="majorHAnsi"/>
          <w:color w:val="0070C0"/>
          <w:sz w:val="20"/>
          <w:szCs w:val="20"/>
          <w:lang w:val="fr-BE"/>
        </w:rPr>
        <w:t xml:space="preserve"> 2)</w:t>
      </w:r>
      <w:bookmarkEnd w:id="5"/>
    </w:p>
    <w:p w14:paraId="7968730E" w14:textId="3100B74F" w:rsidR="00736A7D" w:rsidRPr="004F1054" w:rsidRDefault="00E55D8C" w:rsidP="004F1054">
      <w:pPr>
        <w:pStyle w:val="Normaalweb"/>
        <w:rPr>
          <w:rFonts w:asciiTheme="majorHAnsi" w:hAnsiTheme="majorHAnsi" w:cstheme="majorHAnsi"/>
          <w:color w:val="2E74B5" w:themeColor="accent5" w:themeShade="BF"/>
          <w:lang w:val="fr-BE"/>
        </w:rPr>
      </w:pPr>
      <w:r w:rsidRPr="0054738B">
        <w:rPr>
          <w:rFonts w:asciiTheme="majorHAnsi" w:eastAsiaTheme="minorHAnsi" w:hAnsiTheme="majorHAnsi" w:cstheme="majorHAnsi"/>
          <w:color w:val="2E74B5" w:themeColor="accent5" w:themeShade="BF"/>
          <w:sz w:val="20"/>
          <w:szCs w:val="20"/>
          <w:lang w:val="fr-BE" w:eastAsia="en-US"/>
        </w:rPr>
        <w:t>(Si le nombre 2 n’est pas égal à 50 % du nombre 1, vous ne pouv</w:t>
      </w:r>
      <w:r>
        <w:rPr>
          <w:rFonts w:asciiTheme="majorHAnsi" w:eastAsiaTheme="minorHAnsi" w:hAnsiTheme="majorHAnsi" w:cstheme="majorHAnsi"/>
          <w:color w:val="2E74B5" w:themeColor="accent5" w:themeShade="BF"/>
          <w:sz w:val="20"/>
          <w:szCs w:val="20"/>
          <w:lang w:val="fr-BE" w:eastAsia="en-US"/>
        </w:rPr>
        <w:t xml:space="preserve">ez </w:t>
      </w:r>
      <w:r w:rsidRPr="00C43BF8">
        <w:rPr>
          <w:rFonts w:asciiTheme="majorHAnsi" w:eastAsiaTheme="minorHAnsi" w:hAnsiTheme="majorHAnsi" w:cstheme="majorHAnsi"/>
          <w:color w:val="4472C4" w:themeColor="accent1"/>
          <w:sz w:val="20"/>
          <w:szCs w:val="20"/>
          <w:lang w:val="fr-BE" w:eastAsia="en-US"/>
        </w:rPr>
        <w:t xml:space="preserve">pas </w:t>
      </w:r>
      <w:r w:rsidR="004F1054" w:rsidRPr="00C43BF8">
        <w:rPr>
          <w:rFonts w:asciiTheme="majorHAnsi" w:eastAsiaTheme="minorHAnsi" w:hAnsiTheme="majorHAnsi" w:cstheme="majorHAnsi"/>
          <w:color w:val="4472C4" w:themeColor="accent1"/>
          <w:sz w:val="20"/>
          <w:szCs w:val="20"/>
          <w:lang w:val="fr-BE" w:eastAsia="en-US"/>
        </w:rPr>
        <w:t>invoquer ce critère</w:t>
      </w:r>
      <w:r w:rsidRPr="00C43BF8">
        <w:rPr>
          <w:rFonts w:asciiTheme="majorHAnsi" w:eastAsiaTheme="minorHAnsi" w:hAnsiTheme="majorHAnsi" w:cstheme="majorHAnsi"/>
          <w:color w:val="4472C4" w:themeColor="accent1"/>
          <w:sz w:val="20"/>
          <w:szCs w:val="20"/>
          <w:lang w:val="fr-BE" w:eastAsia="en-US"/>
        </w:rPr>
        <w:t>)</w:t>
      </w:r>
    </w:p>
    <w:p w14:paraId="449190FD" w14:textId="538EE82A" w:rsidR="003F3B44" w:rsidRPr="007D3C57" w:rsidRDefault="00FE5DA4" w:rsidP="00A8295F">
      <w:pPr>
        <w:rPr>
          <w:rFonts w:asciiTheme="majorHAnsi" w:hAnsiTheme="majorHAnsi" w:cstheme="majorHAnsi"/>
          <w:sz w:val="24"/>
          <w:szCs w:val="24"/>
          <w:lang w:val="fr-BE"/>
        </w:rPr>
      </w:pPr>
      <w:r w:rsidRPr="004F1054">
        <w:rPr>
          <w:rFonts w:asciiTheme="majorHAnsi" w:hAnsiTheme="majorHAnsi" w:cstheme="majorHAnsi"/>
          <w:b/>
          <w:bCs/>
          <w:sz w:val="24"/>
          <w:szCs w:val="24"/>
          <w:lang w:val="fr-BE"/>
        </w:rPr>
        <w:t xml:space="preserve">15. Nombre total </w:t>
      </w:r>
      <w:r w:rsidRPr="00C43BF8">
        <w:rPr>
          <w:rFonts w:asciiTheme="majorHAnsi" w:hAnsiTheme="majorHAnsi" w:cstheme="majorHAnsi"/>
          <w:b/>
          <w:bCs/>
          <w:sz w:val="24"/>
          <w:szCs w:val="24"/>
          <w:lang w:val="fr-BE"/>
        </w:rPr>
        <w:t>de jours déclarés à l’ONSS pour le secteur des ouvriers</w:t>
      </w:r>
      <w:r w:rsidRPr="00C43BF8">
        <w:rPr>
          <w:rFonts w:asciiTheme="majorHAnsi" w:hAnsiTheme="majorHAnsi" w:cstheme="majorHAnsi"/>
          <w:sz w:val="24"/>
          <w:szCs w:val="24"/>
          <w:lang w:val="fr-BE"/>
        </w:rPr>
        <w:t xml:space="preserve"> : tous les jours pour les ouvriers mentionnés sur les déclarations à l’ONSS </w:t>
      </w:r>
      <w:r w:rsidR="00E55D8C" w:rsidRPr="00C43BF8">
        <w:rPr>
          <w:rFonts w:asciiTheme="majorHAnsi" w:hAnsiTheme="majorHAnsi" w:cstheme="majorHAnsi"/>
          <w:sz w:val="24"/>
          <w:szCs w:val="24"/>
          <w:lang w:val="fr-BE"/>
        </w:rPr>
        <w:t xml:space="preserve">de l'année qui précède la demande de reconnaissance </w:t>
      </w:r>
      <w:r w:rsidR="003F3B44" w:rsidRPr="00C43BF8">
        <w:rPr>
          <w:rFonts w:asciiTheme="majorHAnsi" w:hAnsiTheme="majorHAnsi" w:cstheme="majorHAnsi"/>
          <w:sz w:val="24"/>
          <w:szCs w:val="24"/>
          <w:lang w:val="fr-BE"/>
        </w:rPr>
        <w:t xml:space="preserve">ou </w:t>
      </w:r>
      <w:r w:rsidRPr="00C43BF8">
        <w:rPr>
          <w:rFonts w:asciiTheme="majorHAnsi" w:hAnsiTheme="majorHAnsi" w:cstheme="majorHAnsi"/>
          <w:sz w:val="24"/>
          <w:szCs w:val="24"/>
          <w:lang w:val="fr-BE"/>
        </w:rPr>
        <w:t xml:space="preserve">des 4 derniers trimestres </w:t>
      </w:r>
      <w:r w:rsidRPr="004F1054">
        <w:rPr>
          <w:rFonts w:asciiTheme="majorHAnsi" w:hAnsiTheme="majorHAnsi" w:cstheme="majorHAnsi"/>
          <w:sz w:val="24"/>
          <w:szCs w:val="24"/>
          <w:lang w:val="fr-BE"/>
        </w:rPr>
        <w:t>précédant la demande</w:t>
      </w:r>
      <w:r w:rsidRPr="004F1054">
        <w:rPr>
          <w:rFonts w:asciiTheme="majorHAnsi" w:hAnsiTheme="majorHAnsi" w:cstheme="majorHAnsi"/>
          <w:b/>
          <w:bCs/>
          <w:sz w:val="24"/>
          <w:szCs w:val="24"/>
          <w:lang w:val="fr-BE"/>
        </w:rPr>
        <w:t xml:space="preserve"> </w:t>
      </w:r>
      <w:r w:rsidRPr="004F1054">
        <w:rPr>
          <w:rFonts w:asciiTheme="majorHAnsi" w:hAnsiTheme="majorHAnsi" w:cstheme="majorHAnsi"/>
          <w:sz w:val="24"/>
          <w:szCs w:val="24"/>
          <w:lang w:val="fr-BE"/>
        </w:rPr>
        <w:t>(y compris les jours de chômage économique)</w:t>
      </w:r>
      <w:r w:rsidRPr="004F1054">
        <w:rPr>
          <w:rFonts w:asciiTheme="majorHAnsi" w:hAnsiTheme="majorHAnsi" w:cstheme="majorHAnsi"/>
          <w:b/>
          <w:bCs/>
          <w:sz w:val="24"/>
          <w:szCs w:val="24"/>
          <w:lang w:val="fr-BE"/>
        </w:rPr>
        <w:t> </w:t>
      </w:r>
      <w:r w:rsidRPr="004F1054">
        <w:rPr>
          <w:rFonts w:asciiTheme="majorHAnsi" w:hAnsiTheme="majorHAnsi" w:cstheme="majorHAnsi"/>
          <w:sz w:val="24"/>
          <w:szCs w:val="24"/>
          <w:lang w:val="fr-BE"/>
        </w:rPr>
        <w:t>quel</w:t>
      </w:r>
      <w:r w:rsidR="00FF001C" w:rsidRPr="004F1054">
        <w:rPr>
          <w:rFonts w:asciiTheme="majorHAnsi" w:hAnsiTheme="majorHAnsi" w:cstheme="majorHAnsi"/>
          <w:sz w:val="24"/>
          <w:szCs w:val="24"/>
          <w:lang w:val="fr-BE"/>
        </w:rPr>
        <w:t xml:space="preserve"> </w:t>
      </w:r>
      <w:r w:rsidRPr="004F1054">
        <w:rPr>
          <w:rFonts w:asciiTheme="majorHAnsi" w:hAnsiTheme="majorHAnsi" w:cstheme="majorHAnsi"/>
          <w:sz w:val="24"/>
          <w:szCs w:val="24"/>
          <w:lang w:val="fr-BE"/>
        </w:rPr>
        <w:t>que soit le code DMFA</w:t>
      </w:r>
      <w:r w:rsidR="003F3B44" w:rsidRPr="004F1054">
        <w:rPr>
          <w:rFonts w:asciiTheme="majorHAnsi" w:hAnsiTheme="majorHAnsi" w:cstheme="majorHAnsi"/>
          <w:sz w:val="24"/>
          <w:szCs w:val="24"/>
          <w:lang w:val="fr-BE"/>
        </w:rPr>
        <w:t xml:space="preserve"> : </w:t>
      </w:r>
      <w:bookmarkStart w:id="6" w:name="_Hlk44657954"/>
      <w:r w:rsidR="003F3B44" w:rsidRPr="004F1054">
        <w:rPr>
          <w:rFonts w:asciiTheme="majorHAnsi" w:hAnsiTheme="majorHAnsi" w:cstheme="majorHAnsi"/>
          <w:sz w:val="20"/>
          <w:szCs w:val="20"/>
          <w:lang w:val="nl-NL"/>
        </w:rPr>
        <w:fldChar w:fldCharType="begin">
          <w:ffData>
            <w:name w:val="Text1"/>
            <w:enabled/>
            <w:calcOnExit w:val="0"/>
            <w:textInput/>
          </w:ffData>
        </w:fldChar>
      </w:r>
      <w:r w:rsidR="003F3B44" w:rsidRPr="004F1054">
        <w:rPr>
          <w:rFonts w:asciiTheme="majorHAnsi" w:hAnsiTheme="majorHAnsi" w:cstheme="majorHAnsi"/>
          <w:sz w:val="20"/>
          <w:szCs w:val="20"/>
          <w:lang w:val="fr-BE"/>
        </w:rPr>
        <w:instrText xml:space="preserve"> FORMTEXT </w:instrText>
      </w:r>
      <w:r w:rsidR="003F3B44" w:rsidRPr="004F1054">
        <w:rPr>
          <w:rFonts w:asciiTheme="majorHAnsi" w:hAnsiTheme="majorHAnsi" w:cstheme="majorHAnsi"/>
          <w:sz w:val="20"/>
          <w:szCs w:val="20"/>
          <w:lang w:val="nl-NL"/>
        </w:rPr>
      </w:r>
      <w:r w:rsidR="003F3B44" w:rsidRPr="004F1054">
        <w:rPr>
          <w:rFonts w:asciiTheme="majorHAnsi" w:hAnsiTheme="majorHAnsi" w:cstheme="majorHAnsi"/>
          <w:sz w:val="20"/>
          <w:szCs w:val="20"/>
          <w:lang w:val="nl-NL"/>
        </w:rPr>
        <w:fldChar w:fldCharType="separate"/>
      </w:r>
      <w:r w:rsidR="003F3B44" w:rsidRPr="00613C15">
        <w:rPr>
          <w:sz w:val="20"/>
          <w:szCs w:val="20"/>
          <w:lang w:val="nl-NL"/>
        </w:rPr>
        <w:t> </w:t>
      </w:r>
      <w:r w:rsidR="003F3B44" w:rsidRPr="00613C15">
        <w:rPr>
          <w:sz w:val="20"/>
          <w:szCs w:val="20"/>
          <w:lang w:val="nl-NL"/>
        </w:rPr>
        <w:t> </w:t>
      </w:r>
      <w:r w:rsidR="003F3B44" w:rsidRPr="00613C15">
        <w:rPr>
          <w:sz w:val="20"/>
          <w:szCs w:val="20"/>
          <w:lang w:val="nl-NL"/>
        </w:rPr>
        <w:t> </w:t>
      </w:r>
      <w:r w:rsidR="003F3B44" w:rsidRPr="00613C15">
        <w:rPr>
          <w:sz w:val="20"/>
          <w:szCs w:val="20"/>
          <w:lang w:val="nl-NL"/>
        </w:rPr>
        <w:t> </w:t>
      </w:r>
      <w:r w:rsidR="003F3B44" w:rsidRPr="00613C15">
        <w:rPr>
          <w:sz w:val="20"/>
          <w:szCs w:val="20"/>
          <w:lang w:val="nl-NL"/>
        </w:rPr>
        <w:t> </w:t>
      </w:r>
      <w:r w:rsidR="003F3B44" w:rsidRPr="004F1054">
        <w:rPr>
          <w:rFonts w:asciiTheme="majorHAnsi" w:hAnsiTheme="majorHAnsi" w:cstheme="majorHAnsi"/>
          <w:sz w:val="20"/>
          <w:szCs w:val="20"/>
          <w:lang w:val="nl-NL"/>
        </w:rPr>
        <w:fldChar w:fldCharType="end"/>
      </w:r>
      <w:bookmarkEnd w:id="6"/>
      <w:r w:rsidR="007D3C57" w:rsidRPr="007D3C57">
        <w:rPr>
          <w:rFonts w:asciiTheme="majorHAnsi" w:hAnsiTheme="majorHAnsi" w:cstheme="majorHAnsi"/>
          <w:sz w:val="20"/>
          <w:szCs w:val="20"/>
          <w:lang w:val="fr-BE"/>
        </w:rPr>
        <w:t xml:space="preserve"> </w:t>
      </w:r>
      <w:r w:rsidR="007D3C57" w:rsidRPr="007D3C57">
        <w:rPr>
          <w:rFonts w:asciiTheme="majorHAnsi" w:hAnsiTheme="majorHAnsi" w:cstheme="majorHAnsi"/>
          <w:color w:val="FF0000"/>
          <w:sz w:val="20"/>
          <w:szCs w:val="20"/>
          <w:lang w:val="fr-BE"/>
        </w:rPr>
        <w:t>(nombre 3)</w:t>
      </w:r>
    </w:p>
    <w:p w14:paraId="4AEB0EEB" w14:textId="7E49BAE1" w:rsidR="00FE5DA4" w:rsidRPr="00A8295F" w:rsidRDefault="00FE5DA4" w:rsidP="00A8295F">
      <w:pPr>
        <w:rPr>
          <w:rFonts w:asciiTheme="majorHAnsi" w:hAnsiTheme="majorHAnsi" w:cstheme="majorHAnsi"/>
          <w:b/>
          <w:bCs/>
          <w:sz w:val="24"/>
          <w:szCs w:val="24"/>
          <w:lang w:val="fr-BE"/>
        </w:rPr>
      </w:pPr>
      <w:r w:rsidRPr="00A8295F">
        <w:rPr>
          <w:rFonts w:asciiTheme="majorHAnsi" w:hAnsiTheme="majorHAnsi" w:cstheme="majorHAnsi"/>
          <w:b/>
          <w:bCs/>
          <w:sz w:val="24"/>
          <w:szCs w:val="24"/>
          <w:lang w:val="fr-BE"/>
        </w:rPr>
        <w:t>16</w:t>
      </w:r>
      <w:r w:rsidRPr="00C43BF8">
        <w:rPr>
          <w:rFonts w:asciiTheme="majorHAnsi" w:hAnsiTheme="majorHAnsi" w:cstheme="majorHAnsi"/>
          <w:b/>
          <w:bCs/>
          <w:sz w:val="24"/>
          <w:szCs w:val="24"/>
          <w:lang w:val="fr-BE"/>
        </w:rPr>
        <w:t xml:space="preserve">. Nombre total de jours de chômage économique </w:t>
      </w:r>
      <w:r w:rsidR="003F3B44" w:rsidRPr="00C43BF8">
        <w:rPr>
          <w:rFonts w:asciiTheme="majorHAnsi" w:hAnsiTheme="majorHAnsi" w:cstheme="majorHAnsi"/>
          <w:b/>
          <w:bCs/>
          <w:sz w:val="24"/>
          <w:szCs w:val="24"/>
          <w:lang w:val="fr-BE"/>
        </w:rPr>
        <w:t>pour l'année qui précède la demande de reconnaissance ou</w:t>
      </w:r>
      <w:r w:rsidRPr="00C43BF8">
        <w:rPr>
          <w:rFonts w:asciiTheme="majorHAnsi" w:hAnsiTheme="majorHAnsi" w:cstheme="majorHAnsi"/>
          <w:b/>
          <w:bCs/>
          <w:sz w:val="24"/>
          <w:szCs w:val="24"/>
          <w:lang w:val="fr-BE"/>
        </w:rPr>
        <w:t xml:space="preserve"> les 4 derniers trimestres </w:t>
      </w:r>
      <w:r w:rsidR="003F3B44" w:rsidRPr="00C43BF8">
        <w:rPr>
          <w:rFonts w:asciiTheme="majorHAnsi" w:hAnsiTheme="majorHAnsi" w:cstheme="majorHAnsi"/>
          <w:b/>
          <w:bCs/>
          <w:sz w:val="24"/>
          <w:szCs w:val="24"/>
          <w:lang w:val="fr-BE"/>
        </w:rPr>
        <w:t>précéd</w:t>
      </w:r>
      <w:r w:rsidR="00A8295F" w:rsidRPr="00C43BF8">
        <w:rPr>
          <w:rFonts w:asciiTheme="majorHAnsi" w:hAnsiTheme="majorHAnsi" w:cstheme="majorHAnsi"/>
          <w:b/>
          <w:bCs/>
          <w:sz w:val="24"/>
          <w:szCs w:val="24"/>
          <w:lang w:val="fr-BE"/>
        </w:rPr>
        <w:t>a</w:t>
      </w:r>
      <w:r w:rsidR="003F3B44" w:rsidRPr="00C43BF8">
        <w:rPr>
          <w:rFonts w:asciiTheme="majorHAnsi" w:hAnsiTheme="majorHAnsi" w:cstheme="majorHAnsi"/>
          <w:b/>
          <w:bCs/>
          <w:sz w:val="24"/>
          <w:szCs w:val="24"/>
          <w:lang w:val="fr-BE"/>
        </w:rPr>
        <w:t>nt</w:t>
      </w:r>
      <w:r w:rsidRPr="00C43BF8">
        <w:rPr>
          <w:rFonts w:asciiTheme="majorHAnsi" w:hAnsiTheme="majorHAnsi" w:cstheme="majorHAnsi"/>
          <w:b/>
          <w:bCs/>
          <w:sz w:val="24"/>
          <w:szCs w:val="24"/>
          <w:lang w:val="fr-BE"/>
        </w:rPr>
        <w:t xml:space="preserve"> la demande pour le secteur des ouvriers (jours DMFA code 71)</w:t>
      </w:r>
      <w:r w:rsidR="003F3B44" w:rsidRPr="00C43BF8">
        <w:rPr>
          <w:rFonts w:asciiTheme="majorHAnsi" w:hAnsiTheme="majorHAnsi" w:cstheme="majorHAnsi"/>
          <w:b/>
          <w:bCs/>
          <w:sz w:val="24"/>
          <w:szCs w:val="24"/>
          <w:lang w:val="fr-BE"/>
        </w:rPr>
        <w:t xml:space="preserve"> : </w:t>
      </w:r>
      <w:r w:rsidR="003F3B44" w:rsidRPr="00C43BF8">
        <w:rPr>
          <w:rFonts w:asciiTheme="majorHAnsi" w:hAnsiTheme="majorHAnsi" w:cstheme="majorHAnsi"/>
          <w:sz w:val="20"/>
          <w:szCs w:val="20"/>
          <w:lang w:val="nl-NL"/>
        </w:rPr>
        <w:fldChar w:fldCharType="begin">
          <w:ffData>
            <w:name w:val="Text1"/>
            <w:enabled/>
            <w:calcOnExit w:val="0"/>
            <w:textInput/>
          </w:ffData>
        </w:fldChar>
      </w:r>
      <w:r w:rsidR="003F3B44" w:rsidRPr="00C43BF8">
        <w:rPr>
          <w:rFonts w:asciiTheme="majorHAnsi" w:hAnsiTheme="majorHAnsi" w:cstheme="majorHAnsi"/>
          <w:sz w:val="20"/>
          <w:szCs w:val="20"/>
          <w:lang w:val="fr-BE"/>
        </w:rPr>
        <w:instrText xml:space="preserve"> FORMTEXT </w:instrText>
      </w:r>
      <w:r w:rsidR="003F3B44" w:rsidRPr="00C43BF8">
        <w:rPr>
          <w:rFonts w:asciiTheme="majorHAnsi" w:hAnsiTheme="majorHAnsi" w:cstheme="majorHAnsi"/>
          <w:sz w:val="20"/>
          <w:szCs w:val="20"/>
          <w:lang w:val="nl-NL"/>
        </w:rPr>
      </w:r>
      <w:r w:rsidR="003F3B44" w:rsidRPr="00C43BF8">
        <w:rPr>
          <w:rFonts w:asciiTheme="majorHAnsi" w:hAnsiTheme="majorHAnsi" w:cstheme="majorHAnsi"/>
          <w:sz w:val="20"/>
          <w:szCs w:val="20"/>
          <w:lang w:val="nl-NL"/>
        </w:rPr>
        <w:fldChar w:fldCharType="separate"/>
      </w:r>
      <w:r w:rsidR="003F3B44" w:rsidRPr="00C43BF8">
        <w:rPr>
          <w:sz w:val="20"/>
          <w:szCs w:val="20"/>
          <w:lang w:val="nl-NL"/>
        </w:rPr>
        <w:t> </w:t>
      </w:r>
      <w:r w:rsidR="003F3B44" w:rsidRPr="00C43BF8">
        <w:rPr>
          <w:sz w:val="20"/>
          <w:szCs w:val="20"/>
          <w:lang w:val="nl-NL"/>
        </w:rPr>
        <w:t> </w:t>
      </w:r>
      <w:r w:rsidR="003F3B44" w:rsidRPr="00C43BF8">
        <w:rPr>
          <w:sz w:val="20"/>
          <w:szCs w:val="20"/>
          <w:lang w:val="nl-NL"/>
        </w:rPr>
        <w:t> </w:t>
      </w:r>
      <w:r w:rsidR="003F3B44" w:rsidRPr="00C43BF8">
        <w:rPr>
          <w:sz w:val="20"/>
          <w:szCs w:val="20"/>
          <w:lang w:val="nl-NL"/>
        </w:rPr>
        <w:t> </w:t>
      </w:r>
      <w:r w:rsidR="003F3B44" w:rsidRPr="00C43BF8">
        <w:rPr>
          <w:sz w:val="20"/>
          <w:szCs w:val="20"/>
          <w:lang w:val="nl-NL"/>
        </w:rPr>
        <w:t> </w:t>
      </w:r>
      <w:r w:rsidR="003F3B44" w:rsidRPr="00C43BF8">
        <w:rPr>
          <w:rFonts w:asciiTheme="majorHAnsi" w:hAnsiTheme="majorHAnsi" w:cstheme="majorHAnsi"/>
          <w:sz w:val="20"/>
          <w:szCs w:val="20"/>
          <w:lang w:val="nl-NL"/>
        </w:rPr>
        <w:fldChar w:fldCharType="end"/>
      </w:r>
      <w:r w:rsidR="00E34D91" w:rsidRPr="007D3C57">
        <w:rPr>
          <w:rFonts w:asciiTheme="majorHAnsi" w:hAnsiTheme="majorHAnsi" w:cstheme="majorHAnsi"/>
          <w:color w:val="FF0000"/>
          <w:sz w:val="20"/>
          <w:szCs w:val="20"/>
          <w:lang w:val="fr-BE"/>
        </w:rPr>
        <w:t xml:space="preserve">(nombre </w:t>
      </w:r>
      <w:r w:rsidR="007D3C57" w:rsidRPr="007D3C57">
        <w:rPr>
          <w:rFonts w:asciiTheme="majorHAnsi" w:hAnsiTheme="majorHAnsi" w:cstheme="majorHAnsi"/>
          <w:color w:val="FF0000"/>
          <w:sz w:val="20"/>
          <w:szCs w:val="20"/>
          <w:lang w:val="fr-BE"/>
        </w:rPr>
        <w:t>4</w:t>
      </w:r>
      <w:r w:rsidR="00E34D91" w:rsidRPr="007D3C57">
        <w:rPr>
          <w:rFonts w:asciiTheme="majorHAnsi" w:hAnsiTheme="majorHAnsi" w:cstheme="majorHAnsi"/>
          <w:color w:val="FF0000"/>
          <w:sz w:val="20"/>
          <w:szCs w:val="20"/>
          <w:lang w:val="fr-BE"/>
        </w:rPr>
        <w:t>)</w:t>
      </w:r>
    </w:p>
    <w:p w14:paraId="619B95B1" w14:textId="446EEC68" w:rsidR="003F3B44" w:rsidRPr="008B2069" w:rsidRDefault="008B2069" w:rsidP="008B2069">
      <w:pPr>
        <w:rPr>
          <w:rFonts w:asciiTheme="majorHAnsi" w:hAnsiTheme="majorHAnsi" w:cstheme="majorHAnsi"/>
          <w:b/>
          <w:bCs/>
          <w:color w:val="00B050"/>
          <w:sz w:val="24"/>
          <w:szCs w:val="24"/>
          <w:lang w:val="fr-FR"/>
        </w:rPr>
      </w:pPr>
      <w:r w:rsidRPr="008B2069">
        <w:rPr>
          <w:rFonts w:asciiTheme="majorHAnsi" w:hAnsiTheme="majorHAnsi" w:cstheme="majorHAnsi"/>
          <w:b/>
          <w:bCs/>
          <w:color w:val="00B050"/>
          <w:sz w:val="24"/>
          <w:szCs w:val="24"/>
          <w:lang w:val="fr-FR"/>
        </w:rPr>
        <w:t xml:space="preserve">17. Nombre total de jours de chômage pour ouvriers </w:t>
      </w:r>
      <w:proofErr w:type="gramStart"/>
      <w:r w:rsidR="00D60047">
        <w:rPr>
          <w:rFonts w:asciiTheme="majorHAnsi" w:hAnsiTheme="majorHAnsi" w:cstheme="majorHAnsi"/>
          <w:b/>
          <w:bCs/>
          <w:color w:val="00B050"/>
          <w:sz w:val="24"/>
          <w:szCs w:val="24"/>
          <w:lang w:val="fr-FR"/>
        </w:rPr>
        <w:t xml:space="preserve">suite </w:t>
      </w:r>
      <w:r w:rsidRPr="008B2069">
        <w:rPr>
          <w:rFonts w:asciiTheme="majorHAnsi" w:hAnsiTheme="majorHAnsi" w:cstheme="majorHAnsi"/>
          <w:b/>
          <w:bCs/>
          <w:color w:val="00B050"/>
          <w:sz w:val="24"/>
          <w:szCs w:val="24"/>
          <w:lang w:val="fr-FR"/>
        </w:rPr>
        <w:t>au</w:t>
      </w:r>
      <w:proofErr w:type="gramEnd"/>
      <w:r w:rsidRPr="008B2069">
        <w:rPr>
          <w:rFonts w:asciiTheme="majorHAnsi" w:hAnsiTheme="majorHAnsi" w:cstheme="majorHAnsi"/>
          <w:b/>
          <w:bCs/>
          <w:color w:val="00B050"/>
          <w:sz w:val="24"/>
          <w:szCs w:val="24"/>
          <w:lang w:val="fr-FR"/>
        </w:rPr>
        <w:t xml:space="preserve"> </w:t>
      </w:r>
      <w:r w:rsidR="00D60047">
        <w:rPr>
          <w:rFonts w:asciiTheme="majorHAnsi" w:hAnsiTheme="majorHAnsi" w:cstheme="majorHAnsi"/>
          <w:b/>
          <w:bCs/>
          <w:color w:val="00B050"/>
          <w:sz w:val="24"/>
          <w:szCs w:val="24"/>
          <w:lang w:val="fr-FR"/>
        </w:rPr>
        <w:t xml:space="preserve">cas de </w:t>
      </w:r>
      <w:r w:rsidRPr="008B2069">
        <w:rPr>
          <w:rFonts w:asciiTheme="majorHAnsi" w:hAnsiTheme="majorHAnsi" w:cstheme="majorHAnsi"/>
          <w:b/>
          <w:bCs/>
          <w:color w:val="00B050"/>
          <w:sz w:val="24"/>
          <w:szCs w:val="24"/>
          <w:lang w:val="fr-FR"/>
        </w:rPr>
        <w:t xml:space="preserve">force majeure </w:t>
      </w:r>
      <w:r w:rsidR="00D60047">
        <w:rPr>
          <w:rFonts w:asciiTheme="majorHAnsi" w:hAnsiTheme="majorHAnsi" w:cstheme="majorHAnsi"/>
          <w:b/>
          <w:bCs/>
          <w:color w:val="00B050"/>
          <w:sz w:val="24"/>
          <w:szCs w:val="24"/>
          <w:lang w:val="fr-FR"/>
        </w:rPr>
        <w:t xml:space="preserve">de la </w:t>
      </w:r>
      <w:r w:rsidRPr="008B2069">
        <w:rPr>
          <w:rFonts w:asciiTheme="majorHAnsi" w:hAnsiTheme="majorHAnsi" w:cstheme="majorHAnsi"/>
          <w:b/>
          <w:bCs/>
          <w:color w:val="00B050"/>
          <w:sz w:val="24"/>
          <w:szCs w:val="24"/>
          <w:lang w:val="fr-FR"/>
        </w:rPr>
        <w:t>p</w:t>
      </w:r>
      <w:r>
        <w:rPr>
          <w:rFonts w:asciiTheme="majorHAnsi" w:hAnsiTheme="majorHAnsi" w:cstheme="majorHAnsi"/>
          <w:b/>
          <w:bCs/>
          <w:color w:val="00B050"/>
          <w:sz w:val="24"/>
          <w:szCs w:val="24"/>
          <w:lang w:val="fr-FR"/>
        </w:rPr>
        <w:t>and</w:t>
      </w:r>
      <w:r w:rsidR="00D60047">
        <w:rPr>
          <w:rFonts w:asciiTheme="majorHAnsi" w:hAnsiTheme="majorHAnsi" w:cstheme="majorHAnsi"/>
          <w:b/>
          <w:bCs/>
          <w:color w:val="00B050"/>
          <w:sz w:val="24"/>
          <w:szCs w:val="24"/>
          <w:lang w:val="fr-FR"/>
        </w:rPr>
        <w:t>é</w:t>
      </w:r>
      <w:r>
        <w:rPr>
          <w:rFonts w:asciiTheme="majorHAnsi" w:hAnsiTheme="majorHAnsi" w:cstheme="majorHAnsi"/>
          <w:b/>
          <w:bCs/>
          <w:color w:val="00B050"/>
          <w:sz w:val="24"/>
          <w:szCs w:val="24"/>
          <w:lang w:val="fr-FR"/>
        </w:rPr>
        <w:t xml:space="preserve">mie </w:t>
      </w:r>
      <w:r w:rsidRPr="008B2069">
        <w:rPr>
          <w:rFonts w:ascii="Verdana" w:hAnsi="Verdana" w:cs="Times New Roman"/>
          <w:color w:val="00B050"/>
          <w:sz w:val="20"/>
          <w:szCs w:val="20"/>
          <w:lang w:val="fr-FR"/>
        </w:rPr>
        <w:t>COVID-19</w:t>
      </w:r>
      <w:r w:rsidR="00D60047">
        <w:rPr>
          <w:rFonts w:ascii="Verdana" w:hAnsi="Verdana" w:cs="Times New Roman"/>
          <w:color w:val="00B050"/>
          <w:sz w:val="20"/>
          <w:szCs w:val="20"/>
          <w:lang w:val="fr-FR"/>
        </w:rPr>
        <w:t xml:space="preserve"> </w:t>
      </w:r>
      <w:r w:rsidRPr="008B2069">
        <w:rPr>
          <w:rFonts w:ascii="Verdana" w:hAnsi="Verdana" w:cs="Times New Roman"/>
          <w:color w:val="00B050"/>
          <w:sz w:val="20"/>
          <w:szCs w:val="20"/>
          <w:lang w:val="fr-FR"/>
        </w:rPr>
        <w:t>e</w:t>
      </w:r>
      <w:r>
        <w:rPr>
          <w:rFonts w:ascii="Verdana" w:hAnsi="Verdana" w:cs="Times New Roman"/>
          <w:color w:val="00B050"/>
          <w:sz w:val="20"/>
          <w:szCs w:val="20"/>
          <w:lang w:val="fr-FR"/>
        </w:rPr>
        <w:t xml:space="preserve">t qui sont situés dans l’année </w:t>
      </w:r>
      <w:r w:rsidRPr="008B2069">
        <w:rPr>
          <w:rFonts w:ascii="Verdana" w:hAnsi="Verdana" w:cs="Times New Roman"/>
          <w:color w:val="00B050"/>
          <w:sz w:val="20"/>
          <w:szCs w:val="20"/>
          <w:lang w:val="fr-FR"/>
        </w:rPr>
        <w:t>2020</w:t>
      </w:r>
      <w:r w:rsidR="00D60047">
        <w:rPr>
          <w:rFonts w:ascii="Verdana" w:hAnsi="Verdana" w:cs="Times New Roman"/>
          <w:color w:val="00B050"/>
          <w:sz w:val="20"/>
          <w:szCs w:val="20"/>
          <w:lang w:val="fr-FR"/>
        </w:rPr>
        <w:t xml:space="preserve"> </w:t>
      </w:r>
      <w:r w:rsidRPr="008B2069">
        <w:rPr>
          <w:rFonts w:ascii="Verdana" w:hAnsi="Verdana" w:cs="Times New Roman"/>
          <w:color w:val="00B050"/>
          <w:sz w:val="20"/>
          <w:szCs w:val="20"/>
          <w:lang w:val="fr-FR"/>
        </w:rPr>
        <w:t>(DMFA-code 77).</w:t>
      </w:r>
      <w:r w:rsidRPr="008B2069">
        <w:rPr>
          <w:rFonts w:asciiTheme="majorHAnsi" w:hAnsiTheme="majorHAnsi" w:cstheme="majorHAnsi"/>
          <w:b/>
          <w:bCs/>
          <w:color w:val="00B050"/>
          <w:sz w:val="20"/>
          <w:szCs w:val="20"/>
          <w:lang w:val="fr-FR"/>
        </w:rPr>
        <w:t xml:space="preserve"> </w:t>
      </w:r>
      <w:r w:rsidRPr="008B2069">
        <w:rPr>
          <w:rFonts w:asciiTheme="majorHAnsi" w:hAnsiTheme="majorHAnsi" w:cstheme="majorHAnsi"/>
          <w:color w:val="00B050"/>
          <w:sz w:val="20"/>
          <w:szCs w:val="20"/>
          <w:lang w:val="fr-FR"/>
        </w:rPr>
        <w:t xml:space="preserve"> </w:t>
      </w:r>
      <w:r w:rsidRPr="00613C15">
        <w:rPr>
          <w:rFonts w:asciiTheme="majorHAnsi" w:hAnsiTheme="majorHAnsi" w:cstheme="majorHAnsi"/>
          <w:sz w:val="20"/>
          <w:szCs w:val="20"/>
          <w:lang w:val="nl-NL"/>
        </w:rPr>
        <w:fldChar w:fldCharType="begin">
          <w:ffData>
            <w:name w:val="Text1"/>
            <w:enabled/>
            <w:calcOnExit w:val="0"/>
            <w:textInput/>
          </w:ffData>
        </w:fldChar>
      </w:r>
      <w:r w:rsidRPr="008B2069">
        <w:rPr>
          <w:rFonts w:asciiTheme="majorHAnsi" w:hAnsiTheme="majorHAnsi" w:cstheme="majorHAnsi"/>
          <w:sz w:val="20"/>
          <w:szCs w:val="20"/>
          <w:lang w:val="fr-FR"/>
        </w:rPr>
        <w:instrText xml:space="preserve"> FORMTEXT </w:instrText>
      </w:r>
      <w:r w:rsidRPr="00613C15">
        <w:rPr>
          <w:rFonts w:asciiTheme="majorHAnsi" w:hAnsiTheme="majorHAnsi" w:cstheme="majorHAnsi"/>
          <w:sz w:val="20"/>
          <w:szCs w:val="20"/>
          <w:lang w:val="nl-NL"/>
        </w:rPr>
      </w:r>
      <w:r w:rsidRPr="00613C15">
        <w:rPr>
          <w:rFonts w:asciiTheme="majorHAnsi" w:hAnsiTheme="majorHAnsi" w:cstheme="majorHAnsi"/>
          <w:sz w:val="20"/>
          <w:szCs w:val="20"/>
          <w:lang w:val="nl-NL"/>
        </w:rPr>
        <w:fldChar w:fldCharType="separate"/>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t> </w:t>
      </w:r>
      <w:r w:rsidRPr="00613C15">
        <w:rPr>
          <w:rFonts w:asciiTheme="majorHAnsi" w:hAnsiTheme="majorHAnsi" w:cstheme="majorHAnsi"/>
          <w:sz w:val="20"/>
          <w:szCs w:val="20"/>
          <w:lang w:val="nl-NL"/>
        </w:rPr>
        <w:fldChar w:fldCharType="end"/>
      </w:r>
      <w:r w:rsidR="00E34D91" w:rsidRPr="007D3C57">
        <w:rPr>
          <w:rFonts w:asciiTheme="majorHAnsi" w:hAnsiTheme="majorHAnsi" w:cstheme="majorHAnsi"/>
          <w:color w:val="FF0000"/>
          <w:sz w:val="20"/>
          <w:szCs w:val="20"/>
          <w:lang w:val="fr-BE"/>
        </w:rPr>
        <w:t>(</w:t>
      </w:r>
      <w:proofErr w:type="gramStart"/>
      <w:r w:rsidR="00E34D91" w:rsidRPr="007D3C57">
        <w:rPr>
          <w:rFonts w:asciiTheme="majorHAnsi" w:hAnsiTheme="majorHAnsi" w:cstheme="majorHAnsi"/>
          <w:color w:val="FF0000"/>
          <w:sz w:val="20"/>
          <w:szCs w:val="20"/>
          <w:lang w:val="fr-BE"/>
        </w:rPr>
        <w:t>nombre</w:t>
      </w:r>
      <w:proofErr w:type="gramEnd"/>
      <w:r w:rsidR="00E34D91" w:rsidRPr="007D3C57">
        <w:rPr>
          <w:rFonts w:asciiTheme="majorHAnsi" w:hAnsiTheme="majorHAnsi" w:cstheme="majorHAnsi"/>
          <w:color w:val="FF0000"/>
          <w:sz w:val="20"/>
          <w:szCs w:val="20"/>
          <w:lang w:val="fr-BE"/>
        </w:rPr>
        <w:t xml:space="preserve"> </w:t>
      </w:r>
      <w:r w:rsidR="007D3C57" w:rsidRPr="007D3C57">
        <w:rPr>
          <w:rFonts w:asciiTheme="majorHAnsi" w:hAnsiTheme="majorHAnsi" w:cstheme="majorHAnsi"/>
          <w:color w:val="FF0000"/>
          <w:sz w:val="20"/>
          <w:szCs w:val="20"/>
          <w:lang w:val="fr-BE"/>
        </w:rPr>
        <w:t>5</w:t>
      </w:r>
      <w:r w:rsidR="00E34D91" w:rsidRPr="007D3C57">
        <w:rPr>
          <w:rFonts w:asciiTheme="majorHAnsi" w:hAnsiTheme="majorHAnsi" w:cstheme="majorHAnsi"/>
          <w:color w:val="FF0000"/>
          <w:sz w:val="20"/>
          <w:szCs w:val="20"/>
          <w:lang w:val="fr-BE"/>
        </w:rPr>
        <w:t>)</w:t>
      </w:r>
    </w:p>
    <w:p w14:paraId="78123322" w14:textId="18595D30" w:rsidR="003F3B44" w:rsidRPr="00BB7F63" w:rsidRDefault="003F3B44" w:rsidP="00BB7F63">
      <w:pPr>
        <w:pStyle w:val="Lijstalinea"/>
        <w:ind w:left="426"/>
        <w:rPr>
          <w:rFonts w:asciiTheme="majorHAnsi" w:hAnsiTheme="majorHAnsi" w:cstheme="majorHAnsi"/>
          <w:sz w:val="24"/>
          <w:szCs w:val="24"/>
          <w:lang w:val="fr-BE"/>
        </w:rPr>
      </w:pPr>
      <w:r w:rsidRPr="00FE5DA4">
        <w:rPr>
          <w:rFonts w:asciiTheme="majorHAnsi" w:hAnsiTheme="majorHAnsi" w:cstheme="majorHAnsi"/>
          <w:sz w:val="24"/>
          <w:szCs w:val="24"/>
          <w:lang w:val="fr-BE"/>
        </w:rPr>
        <w:t xml:space="preserve">Si le nombre </w:t>
      </w:r>
      <w:r w:rsidR="007D3C57" w:rsidRPr="007D3C57">
        <w:rPr>
          <w:rFonts w:asciiTheme="majorHAnsi" w:hAnsiTheme="majorHAnsi" w:cstheme="majorHAnsi"/>
          <w:color w:val="FF0000"/>
          <w:sz w:val="24"/>
          <w:szCs w:val="24"/>
          <w:lang w:val="fr-BE"/>
        </w:rPr>
        <w:t>4</w:t>
      </w:r>
      <w:r w:rsidR="00E34D91" w:rsidRPr="007D3C57">
        <w:rPr>
          <w:rFonts w:asciiTheme="majorHAnsi" w:hAnsiTheme="majorHAnsi" w:cstheme="majorHAnsi"/>
          <w:color w:val="FF0000"/>
          <w:sz w:val="24"/>
          <w:szCs w:val="24"/>
          <w:lang w:val="fr-BE"/>
        </w:rPr>
        <w:t xml:space="preserve"> + </w:t>
      </w:r>
      <w:r w:rsidR="007D3C57" w:rsidRPr="007D3C57">
        <w:rPr>
          <w:rFonts w:asciiTheme="majorHAnsi" w:hAnsiTheme="majorHAnsi" w:cstheme="majorHAnsi"/>
          <w:color w:val="FF0000"/>
          <w:sz w:val="24"/>
          <w:szCs w:val="24"/>
          <w:lang w:val="fr-BE"/>
        </w:rPr>
        <w:t>5</w:t>
      </w:r>
      <w:r w:rsidR="00E34D91" w:rsidRPr="007D3C57">
        <w:rPr>
          <w:rFonts w:asciiTheme="majorHAnsi" w:hAnsiTheme="majorHAnsi" w:cstheme="majorHAnsi"/>
          <w:color w:val="FF0000"/>
          <w:sz w:val="24"/>
          <w:szCs w:val="24"/>
          <w:lang w:val="fr-BE"/>
        </w:rPr>
        <w:t xml:space="preserve"> </w:t>
      </w:r>
      <w:r w:rsidRPr="007D3C57">
        <w:rPr>
          <w:rFonts w:asciiTheme="majorHAnsi" w:hAnsiTheme="majorHAnsi" w:cstheme="majorHAnsi"/>
          <w:color w:val="FF0000"/>
          <w:sz w:val="24"/>
          <w:szCs w:val="24"/>
          <w:lang w:val="fr-BE"/>
        </w:rPr>
        <w:t xml:space="preserve">n’est pas égal à 20 % du nombre </w:t>
      </w:r>
      <w:r w:rsidR="007D3C57" w:rsidRPr="007D3C57">
        <w:rPr>
          <w:rFonts w:asciiTheme="majorHAnsi" w:hAnsiTheme="majorHAnsi" w:cstheme="majorHAnsi"/>
          <w:color w:val="FF0000"/>
          <w:sz w:val="24"/>
          <w:szCs w:val="24"/>
          <w:lang w:val="fr-BE"/>
        </w:rPr>
        <w:t>3</w:t>
      </w:r>
      <w:r w:rsidRPr="00FE5DA4">
        <w:rPr>
          <w:rFonts w:asciiTheme="majorHAnsi" w:hAnsiTheme="majorHAnsi" w:cstheme="majorHAnsi"/>
          <w:sz w:val="24"/>
          <w:szCs w:val="24"/>
          <w:lang w:val="fr-BE"/>
        </w:rPr>
        <w:t xml:space="preserve">, vous ne </w:t>
      </w:r>
      <w:r>
        <w:rPr>
          <w:rFonts w:asciiTheme="majorHAnsi" w:hAnsiTheme="majorHAnsi" w:cstheme="majorHAnsi"/>
          <w:sz w:val="24"/>
          <w:szCs w:val="24"/>
          <w:lang w:val="fr-BE"/>
        </w:rPr>
        <w:t>remplissez pas</w:t>
      </w:r>
      <w:r w:rsidRPr="00FE5DA4">
        <w:rPr>
          <w:rFonts w:asciiTheme="majorHAnsi" w:hAnsiTheme="majorHAnsi" w:cstheme="majorHAnsi"/>
          <w:sz w:val="24"/>
          <w:szCs w:val="24"/>
          <w:lang w:val="fr-BE"/>
        </w:rPr>
        <w:t xml:space="preserve"> </w:t>
      </w:r>
      <w:r>
        <w:rPr>
          <w:rFonts w:asciiTheme="majorHAnsi" w:hAnsiTheme="majorHAnsi" w:cstheme="majorHAnsi"/>
          <w:sz w:val="24"/>
          <w:szCs w:val="24"/>
          <w:lang w:val="fr-BE"/>
        </w:rPr>
        <w:t>la condition requise pour la</w:t>
      </w:r>
      <w:r w:rsidRPr="00FE5DA4">
        <w:rPr>
          <w:rFonts w:asciiTheme="majorHAnsi" w:hAnsiTheme="majorHAnsi" w:cstheme="majorHAnsi"/>
          <w:sz w:val="24"/>
          <w:szCs w:val="24"/>
          <w:lang w:val="fr-BE"/>
        </w:rPr>
        <w:t xml:space="preserve"> reconnaissance</w:t>
      </w:r>
      <w:r>
        <w:rPr>
          <w:rFonts w:asciiTheme="majorHAnsi" w:hAnsiTheme="majorHAnsi" w:cstheme="majorHAnsi"/>
          <w:sz w:val="24"/>
          <w:szCs w:val="24"/>
          <w:lang w:val="fr-BE"/>
        </w:rPr>
        <w:t xml:space="preserve"> sur cette base. </w:t>
      </w:r>
    </w:p>
    <w:p w14:paraId="2C87201A" w14:textId="1C94FC15" w:rsidR="00EA71B2" w:rsidRDefault="00EA71B2" w:rsidP="00EA71B2">
      <w:pPr>
        <w:keepNext/>
        <w:keepLines/>
        <w:spacing w:before="40" w:after="0"/>
        <w:outlineLvl w:val="1"/>
        <w:rPr>
          <w:rFonts w:asciiTheme="majorHAnsi" w:eastAsiaTheme="majorEastAsia" w:hAnsiTheme="majorHAnsi" w:cstheme="majorBidi"/>
          <w:color w:val="2F5496" w:themeColor="accent1" w:themeShade="BF"/>
          <w:sz w:val="28"/>
          <w:szCs w:val="28"/>
          <w:lang w:val="fr-BE"/>
        </w:rPr>
      </w:pPr>
      <w:r w:rsidRPr="00EA71B2">
        <w:rPr>
          <w:rFonts w:asciiTheme="majorHAnsi" w:eastAsiaTheme="majorEastAsia" w:hAnsiTheme="majorHAnsi" w:cstheme="majorBidi"/>
          <w:color w:val="2F5496" w:themeColor="accent1" w:themeShade="BF"/>
          <w:sz w:val="28"/>
          <w:szCs w:val="28"/>
          <w:lang w:val="fr-BE"/>
        </w:rPr>
        <w:t>Rubrique IV. c. Reconnaissance en tant qu’entreprise en difficulté SUR BASE DES COMPTES ANNUELS</w:t>
      </w:r>
      <w:r w:rsidR="003F3B44">
        <w:rPr>
          <w:rFonts w:asciiTheme="majorHAnsi" w:eastAsiaTheme="majorEastAsia" w:hAnsiTheme="majorHAnsi" w:cstheme="majorBidi"/>
          <w:color w:val="2F5496" w:themeColor="accent1" w:themeShade="BF"/>
          <w:sz w:val="28"/>
          <w:szCs w:val="28"/>
          <w:lang w:val="fr-BE"/>
        </w:rPr>
        <w:t> :</w:t>
      </w:r>
    </w:p>
    <w:p w14:paraId="58B75F77" w14:textId="77777777" w:rsidR="00CE5101" w:rsidRDefault="00CE5101" w:rsidP="003F3B44">
      <w:pPr>
        <w:rPr>
          <w:rFonts w:asciiTheme="majorHAnsi" w:eastAsiaTheme="majorEastAsia" w:hAnsiTheme="majorHAnsi" w:cstheme="majorBidi"/>
          <w:color w:val="2F5496" w:themeColor="accent1" w:themeShade="BF"/>
          <w:sz w:val="28"/>
          <w:szCs w:val="28"/>
          <w:lang w:val="fr-BE"/>
        </w:rPr>
      </w:pPr>
    </w:p>
    <w:p w14:paraId="010DBE0A" w14:textId="51B7E0DB" w:rsidR="003F3B44" w:rsidRDefault="00CE5101" w:rsidP="003F3B44">
      <w:pPr>
        <w:rPr>
          <w:rFonts w:asciiTheme="majorHAnsi" w:hAnsiTheme="majorHAnsi" w:cstheme="majorHAnsi"/>
          <w:sz w:val="24"/>
          <w:szCs w:val="24"/>
          <w:lang w:val="fr-BE"/>
        </w:rPr>
      </w:pPr>
      <w:r w:rsidRPr="00CE5101">
        <w:rPr>
          <w:rFonts w:asciiTheme="majorHAnsi" w:eastAsiaTheme="majorEastAsia" w:hAnsiTheme="majorHAnsi" w:cstheme="majorBidi"/>
          <w:sz w:val="28"/>
          <w:szCs w:val="28"/>
          <w:lang w:val="fr-BE"/>
        </w:rPr>
        <w:t>18.</w:t>
      </w:r>
      <w:r w:rsidR="001B33B3" w:rsidRPr="00CE5101">
        <w:rPr>
          <w:rFonts w:asciiTheme="majorHAnsi" w:hAnsiTheme="majorHAnsi" w:cstheme="majorHAnsi"/>
          <w:sz w:val="24"/>
          <w:szCs w:val="24"/>
          <w:lang w:val="fr-BE"/>
        </w:rPr>
        <w:t xml:space="preserve"> </w:t>
      </w:r>
      <w:r w:rsidR="003F3B44">
        <w:rPr>
          <w:rFonts w:asciiTheme="majorHAnsi" w:hAnsiTheme="majorHAnsi" w:cstheme="majorHAnsi"/>
          <w:sz w:val="24"/>
          <w:szCs w:val="24"/>
          <w:lang w:val="fr-BE"/>
        </w:rPr>
        <w:t xml:space="preserve">L’entreprise fait application de l’article 14 de l’Arrêté Royal du 03.05.2007 qui prévoit : </w:t>
      </w:r>
    </w:p>
    <w:p w14:paraId="4B16C301" w14:textId="797B54ED" w:rsidR="003F3B44" w:rsidRPr="001F4F85" w:rsidRDefault="003F3B44" w:rsidP="003F3B44">
      <w:pPr>
        <w:rPr>
          <w:rFonts w:asciiTheme="majorHAnsi" w:hAnsiTheme="majorHAnsi" w:cstheme="majorHAnsi"/>
          <w:i/>
          <w:iCs/>
          <w:lang w:val="fr-BE"/>
        </w:rPr>
      </w:pPr>
      <w:r w:rsidRPr="001F4F85">
        <w:rPr>
          <w:rFonts w:asciiTheme="majorHAnsi" w:hAnsiTheme="majorHAnsi" w:cstheme="majorHAnsi"/>
          <w:i/>
          <w:iCs/>
          <w:lang w:val="fr-BE"/>
        </w:rPr>
        <w:t>Pour l'application de ce critère, on entend par entreprise en difficulté</w:t>
      </w:r>
      <w:r w:rsidR="001F4F85" w:rsidRPr="001F4F85">
        <w:rPr>
          <w:rFonts w:asciiTheme="majorHAnsi" w:hAnsiTheme="majorHAnsi" w:cstheme="majorHAnsi"/>
          <w:i/>
          <w:iCs/>
          <w:lang w:val="fr-BE"/>
        </w:rPr>
        <w:t>,</w:t>
      </w:r>
      <w:r w:rsidR="001F4F85">
        <w:rPr>
          <w:rFonts w:asciiTheme="majorHAnsi" w:hAnsiTheme="majorHAnsi" w:cstheme="majorHAnsi"/>
          <w:b/>
          <w:bCs/>
          <w:i/>
          <w:iCs/>
          <w:lang w:val="fr-BE"/>
        </w:rPr>
        <w:t xml:space="preserve"> </w:t>
      </w:r>
      <w:r w:rsidRPr="001F4F85">
        <w:rPr>
          <w:rFonts w:asciiTheme="majorHAnsi" w:hAnsiTheme="majorHAnsi" w:cstheme="majorHAnsi"/>
          <w:i/>
          <w:iCs/>
          <w:lang w:val="fr-BE"/>
        </w:rPr>
        <w:t>l'entreprise qui enregistre dans les comptes annuels des deux exercices précédant la période pour laquelle la reconnaissance est demandée une perte courante avant impôts, lorsque pour le dernier exercice, cette perte excède le montant des amortissements et réduction de valeur sur frais d'établissement, sur immobilisations incorporelles et corporelles.</w:t>
      </w:r>
    </w:p>
    <w:p w14:paraId="4343E01E" w14:textId="79138BF2" w:rsidR="003F3B44" w:rsidRPr="001F4F85" w:rsidRDefault="003F3B44" w:rsidP="003F3B44">
      <w:pPr>
        <w:rPr>
          <w:rFonts w:asciiTheme="majorHAnsi" w:hAnsiTheme="majorHAnsi" w:cstheme="majorHAnsi"/>
          <w:i/>
          <w:iCs/>
          <w:strike/>
          <w:lang w:val="fr-BE"/>
        </w:rPr>
      </w:pPr>
      <w:r w:rsidRPr="001F4F85">
        <w:rPr>
          <w:rFonts w:asciiTheme="majorHAnsi" w:hAnsiTheme="majorHAnsi" w:cstheme="majorHAnsi"/>
          <w:i/>
          <w:iCs/>
          <w:lang w:val="fr-BE"/>
        </w:rPr>
        <w:t xml:space="preserve">  Pour pouvoir bénéficier de cette disposition, l'entreprise doit présenter les comptes annuels des</w:t>
      </w:r>
      <w:r w:rsidR="001F4F85">
        <w:rPr>
          <w:rFonts w:asciiTheme="majorHAnsi" w:hAnsiTheme="majorHAnsi" w:cstheme="majorHAnsi"/>
          <w:i/>
          <w:iCs/>
          <w:lang w:val="fr-BE"/>
        </w:rPr>
        <w:t xml:space="preserve"> deux</w:t>
      </w:r>
      <w:r w:rsidRPr="001F4F85">
        <w:rPr>
          <w:rFonts w:asciiTheme="majorHAnsi" w:hAnsiTheme="majorHAnsi" w:cstheme="majorHAnsi"/>
          <w:i/>
          <w:iCs/>
          <w:lang w:val="fr-BE"/>
        </w:rPr>
        <w:t xml:space="preserve"> exercices précédant la période pour laquelle la reconnaissance est demandée.</w:t>
      </w:r>
    </w:p>
    <w:p w14:paraId="24CF10AD" w14:textId="166A3D47" w:rsidR="00EA71B2" w:rsidRPr="001F4F85" w:rsidRDefault="003F3B44" w:rsidP="00EA71B2">
      <w:pPr>
        <w:rPr>
          <w:rFonts w:asciiTheme="majorHAnsi" w:hAnsiTheme="majorHAnsi" w:cstheme="majorHAnsi"/>
          <w:i/>
          <w:iCs/>
          <w:lang w:val="fr-BE"/>
        </w:rPr>
      </w:pPr>
      <w:r w:rsidRPr="001F4F85">
        <w:rPr>
          <w:rFonts w:asciiTheme="majorHAnsi" w:hAnsiTheme="majorHAnsi" w:cstheme="majorHAnsi"/>
          <w:i/>
          <w:iCs/>
          <w:lang w:val="fr-BE"/>
        </w:rPr>
        <w:t>Si l'entreprise fait partie de l'entité juridique, économique ou financière qui établit un compte annuel consolidé, seul le compte annuel de cette entité pour les exercices précités est pris en considération.</w:t>
      </w:r>
      <w:r w:rsidR="001F4F85">
        <w:rPr>
          <w:rFonts w:asciiTheme="majorHAnsi" w:hAnsiTheme="majorHAnsi" w:cstheme="majorHAnsi"/>
          <w:i/>
          <w:iCs/>
          <w:lang w:val="fr-BE"/>
        </w:rPr>
        <w:t xml:space="preserve"> » </w:t>
      </w:r>
      <w:r w:rsidR="001F4F85" w:rsidRPr="001F4F85">
        <w:rPr>
          <w:rFonts w:asciiTheme="majorHAnsi" w:eastAsiaTheme="majorEastAsia" w:hAnsiTheme="majorHAnsi" w:cstheme="majorBidi"/>
          <w:i/>
          <w:iCs/>
          <w:sz w:val="24"/>
          <w:szCs w:val="24"/>
          <w:lang w:val="fr-BE"/>
        </w:rPr>
        <w:t>Seuls</w:t>
      </w:r>
      <w:r w:rsidR="001F4F85">
        <w:rPr>
          <w:rFonts w:asciiTheme="majorHAnsi" w:eastAsiaTheme="majorEastAsia" w:hAnsiTheme="majorHAnsi" w:cstheme="majorBidi"/>
          <w:i/>
          <w:iCs/>
          <w:sz w:val="24"/>
          <w:szCs w:val="24"/>
          <w:lang w:val="fr-BE"/>
        </w:rPr>
        <w:t xml:space="preserve"> </w:t>
      </w:r>
      <w:r w:rsidR="001F4F85" w:rsidRPr="001F4F85">
        <w:rPr>
          <w:rFonts w:asciiTheme="majorHAnsi" w:eastAsiaTheme="majorEastAsia" w:hAnsiTheme="majorHAnsi" w:cstheme="majorBidi"/>
          <w:i/>
          <w:iCs/>
          <w:sz w:val="24"/>
          <w:szCs w:val="24"/>
          <w:lang w:val="fr-BE"/>
        </w:rPr>
        <w:t>les</w:t>
      </w:r>
      <w:r w:rsidR="001F4F85">
        <w:rPr>
          <w:rFonts w:asciiTheme="majorHAnsi" w:eastAsiaTheme="majorEastAsia" w:hAnsiTheme="majorHAnsi" w:cstheme="majorBidi"/>
          <w:i/>
          <w:iCs/>
          <w:sz w:val="24"/>
          <w:szCs w:val="24"/>
          <w:lang w:val="fr-BE"/>
        </w:rPr>
        <w:t xml:space="preserve"> comptes annuels </w:t>
      </w:r>
      <w:r w:rsidR="001F4F85" w:rsidRPr="001F4F85">
        <w:rPr>
          <w:rFonts w:asciiTheme="majorHAnsi" w:eastAsiaTheme="majorEastAsia" w:hAnsiTheme="majorHAnsi" w:cstheme="majorBidi"/>
          <w:i/>
          <w:iCs/>
          <w:sz w:val="24"/>
          <w:szCs w:val="24"/>
          <w:lang w:val="fr-BE"/>
        </w:rPr>
        <w:t>consolidés au niveau belge</w:t>
      </w:r>
      <w:r w:rsidR="001F4F85">
        <w:rPr>
          <w:rFonts w:asciiTheme="majorHAnsi" w:eastAsiaTheme="majorEastAsia" w:hAnsiTheme="majorHAnsi" w:cstheme="majorBidi"/>
          <w:i/>
          <w:iCs/>
          <w:sz w:val="24"/>
          <w:szCs w:val="24"/>
          <w:lang w:val="fr-BE"/>
        </w:rPr>
        <w:t xml:space="preserve"> sont pris en compte.</w:t>
      </w:r>
      <w:r w:rsidR="001F4F85" w:rsidRPr="001F4F85">
        <w:rPr>
          <w:rFonts w:asciiTheme="majorHAnsi" w:eastAsiaTheme="majorEastAsia" w:hAnsiTheme="majorHAnsi" w:cstheme="majorBidi"/>
          <w:i/>
          <w:iCs/>
          <w:sz w:val="24"/>
          <w:szCs w:val="24"/>
          <w:lang w:val="fr-BE"/>
        </w:rPr>
        <w:t xml:space="preserve"> </w:t>
      </w:r>
    </w:p>
    <w:p w14:paraId="6ADA4563" w14:textId="1FC8DA0D" w:rsidR="00EA71B2" w:rsidRDefault="00EA71B2" w:rsidP="001F4F85">
      <w:pPr>
        <w:rPr>
          <w:rFonts w:asciiTheme="majorHAnsi" w:hAnsiTheme="majorHAnsi" w:cstheme="majorHAnsi"/>
          <w:sz w:val="24"/>
          <w:szCs w:val="24"/>
          <w:lang w:val="fr-BE"/>
        </w:rPr>
      </w:pPr>
      <w:r>
        <w:rPr>
          <w:rFonts w:asciiTheme="majorHAnsi" w:hAnsiTheme="majorHAnsi" w:cstheme="majorHAnsi"/>
          <w:sz w:val="24"/>
          <w:szCs w:val="24"/>
          <w:lang w:val="fr-BE"/>
        </w:rPr>
        <w:t>Dans le cadre de la reconnaissance pour l’application des mesures</w:t>
      </w:r>
      <w:r w:rsidR="00C356CD">
        <w:rPr>
          <w:rFonts w:asciiTheme="majorHAnsi" w:hAnsiTheme="majorHAnsi" w:cstheme="majorHAnsi"/>
          <w:sz w:val="24"/>
          <w:szCs w:val="24"/>
          <w:lang w:val="fr-BE"/>
        </w:rPr>
        <w:t xml:space="preserve"> CORONA</w:t>
      </w:r>
      <w:r>
        <w:rPr>
          <w:rFonts w:asciiTheme="majorHAnsi" w:hAnsiTheme="majorHAnsi" w:cstheme="majorHAnsi"/>
          <w:sz w:val="24"/>
          <w:szCs w:val="24"/>
          <w:lang w:val="fr-BE"/>
        </w:rPr>
        <w:t xml:space="preserve">, il vous est demandé de remplir le point </w:t>
      </w:r>
      <w:r w:rsidRPr="00EA71B2">
        <w:rPr>
          <w:rFonts w:asciiTheme="majorHAnsi" w:hAnsiTheme="majorHAnsi" w:cstheme="majorHAnsi"/>
          <w:b/>
          <w:bCs/>
          <w:sz w:val="24"/>
          <w:szCs w:val="24"/>
          <w:lang w:val="fr-BE"/>
        </w:rPr>
        <w:t>1</w:t>
      </w:r>
      <w:r w:rsidR="00CE5101">
        <w:rPr>
          <w:rFonts w:asciiTheme="majorHAnsi" w:hAnsiTheme="majorHAnsi" w:cstheme="majorHAnsi"/>
          <w:b/>
          <w:bCs/>
          <w:sz w:val="24"/>
          <w:szCs w:val="24"/>
          <w:lang w:val="fr-BE"/>
        </w:rPr>
        <w:t>8</w:t>
      </w:r>
      <w:r w:rsidRPr="00EA71B2">
        <w:rPr>
          <w:rFonts w:asciiTheme="majorHAnsi" w:hAnsiTheme="majorHAnsi" w:cstheme="majorHAnsi"/>
          <w:b/>
          <w:bCs/>
          <w:sz w:val="24"/>
          <w:szCs w:val="24"/>
          <w:lang w:val="fr-BE"/>
        </w:rPr>
        <w:t>. Données financières</w:t>
      </w:r>
      <w:r>
        <w:rPr>
          <w:rFonts w:asciiTheme="majorHAnsi" w:hAnsiTheme="majorHAnsi" w:cstheme="majorHAnsi"/>
          <w:b/>
          <w:bCs/>
          <w:sz w:val="24"/>
          <w:szCs w:val="24"/>
          <w:lang w:val="fr-BE"/>
        </w:rPr>
        <w:t xml:space="preserve">. </w:t>
      </w:r>
      <w:r>
        <w:rPr>
          <w:rFonts w:asciiTheme="majorHAnsi" w:hAnsiTheme="majorHAnsi" w:cstheme="majorHAnsi"/>
          <w:b/>
          <w:bCs/>
          <w:sz w:val="24"/>
          <w:szCs w:val="24"/>
          <w:lang w:val="fr-BE"/>
        </w:rPr>
        <w:br/>
      </w:r>
      <w:r>
        <w:rPr>
          <w:rFonts w:asciiTheme="majorHAnsi" w:hAnsiTheme="majorHAnsi" w:cstheme="majorHAnsi"/>
          <w:sz w:val="24"/>
          <w:szCs w:val="24"/>
          <w:lang w:val="fr-BE"/>
        </w:rPr>
        <w:t xml:space="preserve">Ce tableau doit être rempli dans son intégralité afin de permettre de déterminer si vous remplissez </w:t>
      </w:r>
      <w:r w:rsidR="00C356CD">
        <w:rPr>
          <w:rFonts w:asciiTheme="majorHAnsi" w:hAnsiTheme="majorHAnsi" w:cstheme="majorHAnsi"/>
          <w:sz w:val="24"/>
          <w:szCs w:val="24"/>
          <w:lang w:val="fr-BE"/>
        </w:rPr>
        <w:t>c</w:t>
      </w:r>
      <w:r>
        <w:rPr>
          <w:rFonts w:asciiTheme="majorHAnsi" w:hAnsiTheme="majorHAnsi" w:cstheme="majorHAnsi"/>
          <w:sz w:val="24"/>
          <w:szCs w:val="24"/>
          <w:lang w:val="fr-BE"/>
        </w:rPr>
        <w:t xml:space="preserve">e critère de reconnaissance. </w:t>
      </w:r>
    </w:p>
    <w:p w14:paraId="776AA151" w14:textId="70FEDA9C" w:rsidR="00570983" w:rsidRDefault="00EA71B2" w:rsidP="00C356CD">
      <w:pPr>
        <w:rPr>
          <w:rFonts w:asciiTheme="majorHAnsi" w:hAnsiTheme="majorHAnsi" w:cstheme="majorHAnsi"/>
          <w:sz w:val="24"/>
          <w:szCs w:val="24"/>
          <w:lang w:val="fr-BE"/>
        </w:rPr>
      </w:pPr>
      <w:r>
        <w:rPr>
          <w:rFonts w:asciiTheme="majorHAnsi" w:hAnsiTheme="majorHAnsi" w:cstheme="majorHAnsi"/>
          <w:sz w:val="24"/>
          <w:szCs w:val="24"/>
          <w:lang w:val="fr-BE"/>
        </w:rPr>
        <w:t xml:space="preserve">Veuillez, en outre, indiquez si les comptes annuels invoqués ont été consolidés. </w:t>
      </w:r>
    </w:p>
    <w:p w14:paraId="7C1584C9" w14:textId="77777777" w:rsidR="00EA71B2" w:rsidRPr="00EA71B2" w:rsidRDefault="00EA71B2" w:rsidP="00EA71B2">
      <w:pPr>
        <w:ind w:left="426"/>
        <w:rPr>
          <w:rFonts w:asciiTheme="majorHAnsi" w:hAnsiTheme="majorHAnsi" w:cstheme="majorHAnsi"/>
          <w:sz w:val="24"/>
          <w:szCs w:val="24"/>
          <w:lang w:val="fr-BE"/>
        </w:rPr>
      </w:pPr>
    </w:p>
    <w:p w14:paraId="2E8C0A8B" w14:textId="11AEBBE3" w:rsidR="0064621F" w:rsidRPr="002E2B2D" w:rsidRDefault="00D434DD" w:rsidP="00CE5217">
      <w:pPr>
        <w:rPr>
          <w:rFonts w:asciiTheme="majorHAnsi" w:eastAsiaTheme="majorEastAsia" w:hAnsiTheme="majorHAnsi" w:cstheme="majorBidi"/>
          <w:color w:val="2F5496" w:themeColor="accent1" w:themeShade="BF"/>
          <w:sz w:val="32"/>
          <w:szCs w:val="32"/>
          <w:lang w:val="fr-BE"/>
        </w:rPr>
      </w:pPr>
      <w:r w:rsidRPr="002E2B2D">
        <w:rPr>
          <w:rFonts w:eastAsiaTheme="majorEastAsia" w:cstheme="majorBidi"/>
          <w:color w:val="2F5496" w:themeColor="accent1" w:themeShade="BF"/>
          <w:sz w:val="32"/>
          <w:szCs w:val="32"/>
          <w:lang w:val="fr-BE"/>
        </w:rPr>
        <w:t>Rubr</w:t>
      </w:r>
      <w:r w:rsidR="00D37633" w:rsidRPr="002E2B2D">
        <w:rPr>
          <w:rFonts w:eastAsiaTheme="majorEastAsia" w:cstheme="majorBidi"/>
          <w:color w:val="2F5496" w:themeColor="accent1" w:themeShade="BF"/>
          <w:sz w:val="32"/>
          <w:szCs w:val="32"/>
          <w:lang w:val="fr-BE"/>
        </w:rPr>
        <w:t>ique</w:t>
      </w:r>
      <w:r w:rsidRPr="002E2B2D">
        <w:rPr>
          <w:rFonts w:eastAsiaTheme="majorEastAsia" w:cstheme="majorBidi"/>
          <w:color w:val="2F5496" w:themeColor="accent1" w:themeShade="BF"/>
          <w:sz w:val="32"/>
          <w:szCs w:val="32"/>
          <w:lang w:val="fr-BE"/>
        </w:rPr>
        <w:t xml:space="preserve"> </w:t>
      </w:r>
      <w:r w:rsidR="002E2B2D" w:rsidRPr="002E2B2D">
        <w:rPr>
          <w:rFonts w:eastAsiaTheme="majorEastAsia" w:cstheme="majorBidi"/>
          <w:color w:val="2F5496" w:themeColor="accent1" w:themeShade="BF"/>
          <w:sz w:val="32"/>
          <w:szCs w:val="32"/>
          <w:lang w:val="fr-BE"/>
        </w:rPr>
        <w:t>V :</w:t>
      </w:r>
      <w:r w:rsidRPr="002E2B2D">
        <w:rPr>
          <w:rFonts w:eastAsiaTheme="majorEastAsia" w:cstheme="majorBidi"/>
          <w:color w:val="2F5496" w:themeColor="accent1" w:themeShade="BF"/>
          <w:sz w:val="32"/>
          <w:szCs w:val="32"/>
          <w:lang w:val="fr-BE"/>
        </w:rPr>
        <w:t xml:space="preserve"> </w:t>
      </w:r>
      <w:r w:rsidR="00D37633" w:rsidRPr="002E2B2D">
        <w:rPr>
          <w:rFonts w:eastAsiaTheme="majorEastAsia" w:cstheme="majorBidi"/>
          <w:caps/>
          <w:color w:val="2F5496" w:themeColor="accent1" w:themeShade="BF"/>
          <w:sz w:val="32"/>
          <w:szCs w:val="32"/>
          <w:lang w:val="fr-BE"/>
        </w:rPr>
        <w:t>Période de recon</w:t>
      </w:r>
      <w:r w:rsidR="002E2B2D" w:rsidRPr="002E2B2D">
        <w:rPr>
          <w:rFonts w:eastAsiaTheme="majorEastAsia" w:cstheme="majorBidi"/>
          <w:caps/>
          <w:color w:val="2F5496" w:themeColor="accent1" w:themeShade="BF"/>
          <w:sz w:val="32"/>
          <w:szCs w:val="32"/>
          <w:lang w:val="fr-BE"/>
        </w:rPr>
        <w:t>n</w:t>
      </w:r>
      <w:r w:rsidR="00D37633" w:rsidRPr="002E2B2D">
        <w:rPr>
          <w:rFonts w:eastAsiaTheme="majorEastAsia" w:cstheme="majorBidi"/>
          <w:caps/>
          <w:color w:val="2F5496" w:themeColor="accent1" w:themeShade="BF"/>
          <w:sz w:val="32"/>
          <w:szCs w:val="32"/>
          <w:lang w:val="fr-BE"/>
        </w:rPr>
        <w:t xml:space="preserve">aissance </w:t>
      </w:r>
      <w:r w:rsidR="00970F9D" w:rsidRPr="002E2B2D">
        <w:rPr>
          <w:rFonts w:eastAsiaTheme="majorEastAsia" w:cstheme="majorBidi"/>
          <w:caps/>
          <w:color w:val="2F5496" w:themeColor="accent1" w:themeShade="BF"/>
          <w:sz w:val="32"/>
          <w:szCs w:val="32"/>
          <w:lang w:val="fr-BE"/>
        </w:rPr>
        <w:t>DEMANDÉE :</w:t>
      </w:r>
    </w:p>
    <w:p w14:paraId="4A17C9F9" w14:textId="0BC7F707" w:rsidR="00D27416" w:rsidRDefault="00C77686" w:rsidP="00B508B1">
      <w:pPr>
        <w:rPr>
          <w:rFonts w:asciiTheme="majorHAnsi" w:hAnsiTheme="majorHAnsi" w:cstheme="majorHAnsi"/>
          <w:lang w:val="fr-BE"/>
        </w:rPr>
      </w:pPr>
      <w:r w:rsidRPr="002E2B2D">
        <w:rPr>
          <w:rFonts w:asciiTheme="majorHAnsi" w:hAnsiTheme="majorHAnsi" w:cstheme="majorHAnsi"/>
          <w:b/>
          <w:lang w:val="fr-BE"/>
        </w:rPr>
        <w:t>1</w:t>
      </w:r>
      <w:r w:rsidR="001B33B3">
        <w:rPr>
          <w:rFonts w:asciiTheme="majorHAnsi" w:hAnsiTheme="majorHAnsi" w:cstheme="majorHAnsi"/>
          <w:b/>
          <w:lang w:val="fr-BE"/>
        </w:rPr>
        <w:t>9</w:t>
      </w:r>
      <w:r w:rsidRPr="002E2B2D">
        <w:rPr>
          <w:rFonts w:asciiTheme="majorHAnsi" w:hAnsiTheme="majorHAnsi" w:cstheme="majorHAnsi"/>
          <w:b/>
          <w:lang w:val="fr-BE"/>
        </w:rPr>
        <w:t xml:space="preserve">. </w:t>
      </w:r>
      <w:r w:rsidR="002E2B2D" w:rsidRPr="002E2B2D">
        <w:rPr>
          <w:rFonts w:asciiTheme="majorHAnsi" w:hAnsiTheme="majorHAnsi" w:cstheme="majorHAnsi"/>
          <w:b/>
          <w:lang w:val="fr-BE"/>
        </w:rPr>
        <w:t>Période de reconnaissance demandée</w:t>
      </w:r>
      <w:r w:rsidR="00D27416">
        <w:rPr>
          <w:rFonts w:asciiTheme="majorHAnsi" w:hAnsiTheme="majorHAnsi" w:cstheme="majorHAnsi"/>
          <w:b/>
          <w:lang w:val="fr-BE"/>
        </w:rPr>
        <w:t xml:space="preserve"> : </w:t>
      </w:r>
      <w:r w:rsidR="001F4F85">
        <w:rPr>
          <w:rFonts w:asciiTheme="majorHAnsi" w:hAnsiTheme="majorHAnsi" w:cstheme="majorHAnsi"/>
          <w:lang w:val="fr-BE"/>
        </w:rPr>
        <w:t xml:space="preserve"> du ----/----/------- au -----/-----/------</w:t>
      </w:r>
    </w:p>
    <w:p w14:paraId="53F92CA3" w14:textId="5CE89C4D" w:rsidR="00D27416" w:rsidRDefault="00D27416" w:rsidP="00B508B1">
      <w:pPr>
        <w:rPr>
          <w:rFonts w:asciiTheme="majorHAnsi" w:hAnsiTheme="majorHAnsi" w:cstheme="majorHAnsi"/>
          <w:lang w:val="fr-BE"/>
        </w:rPr>
      </w:pPr>
      <w:r>
        <w:rPr>
          <w:rFonts w:asciiTheme="majorHAnsi" w:hAnsiTheme="majorHAnsi" w:cstheme="majorHAnsi"/>
          <w:b/>
          <w:lang w:val="fr-BE"/>
        </w:rPr>
        <w:t>Attention :</w:t>
      </w:r>
      <w:r>
        <w:rPr>
          <w:rFonts w:asciiTheme="majorHAnsi" w:hAnsiTheme="majorHAnsi" w:cstheme="majorHAnsi"/>
          <w:lang w:val="fr-BE"/>
        </w:rPr>
        <w:t xml:space="preserve"> </w:t>
      </w:r>
      <w:r w:rsidR="009A0929">
        <w:rPr>
          <w:rFonts w:asciiTheme="majorHAnsi" w:hAnsiTheme="majorHAnsi" w:cstheme="majorHAnsi"/>
          <w:sz w:val="24"/>
          <w:szCs w:val="24"/>
          <w:lang w:val="fr-BE"/>
        </w:rPr>
        <w:t>l</w:t>
      </w:r>
      <w:r w:rsidR="009A0929" w:rsidRPr="00D27416">
        <w:rPr>
          <w:rFonts w:asciiTheme="majorHAnsi" w:hAnsiTheme="majorHAnsi" w:cstheme="majorHAnsi"/>
          <w:sz w:val="24"/>
          <w:szCs w:val="24"/>
          <w:lang w:val="fr-BE"/>
        </w:rPr>
        <w:t>a période de réduction des prestations de travail</w:t>
      </w:r>
      <w:r w:rsidR="009A0929">
        <w:rPr>
          <w:rFonts w:asciiTheme="majorHAnsi" w:hAnsiTheme="majorHAnsi" w:cstheme="majorHAnsi"/>
          <w:sz w:val="24"/>
          <w:szCs w:val="24"/>
          <w:lang w:val="fr-BE"/>
        </w:rPr>
        <w:t xml:space="preserve"> </w:t>
      </w:r>
      <w:r w:rsidR="009A0929" w:rsidRPr="00D27416">
        <w:rPr>
          <w:rFonts w:asciiTheme="majorHAnsi" w:hAnsiTheme="majorHAnsi" w:cstheme="majorHAnsi"/>
          <w:sz w:val="24"/>
          <w:szCs w:val="24"/>
          <w:lang w:val="fr-BE"/>
        </w:rPr>
        <w:t>doit</w:t>
      </w:r>
      <w:r w:rsidR="009A0929">
        <w:rPr>
          <w:rFonts w:asciiTheme="majorHAnsi" w:hAnsiTheme="majorHAnsi" w:cstheme="majorHAnsi"/>
          <w:sz w:val="24"/>
          <w:szCs w:val="24"/>
          <w:lang w:val="fr-BE"/>
        </w:rPr>
        <w:t> :</w:t>
      </w:r>
    </w:p>
    <w:p w14:paraId="36B9BB12" w14:textId="67914DD8" w:rsidR="00EA71B2" w:rsidRPr="00FA0139" w:rsidRDefault="002E2B2D" w:rsidP="00D27416">
      <w:pPr>
        <w:pStyle w:val="Lijstalinea"/>
        <w:numPr>
          <w:ilvl w:val="0"/>
          <w:numId w:val="33"/>
        </w:numPr>
        <w:rPr>
          <w:rFonts w:asciiTheme="majorHAnsi" w:hAnsiTheme="majorHAnsi" w:cstheme="majorHAnsi"/>
          <w:lang w:val="fr-BE"/>
        </w:rPr>
      </w:pPr>
      <w:r w:rsidRPr="00D27416">
        <w:rPr>
          <w:rFonts w:asciiTheme="majorHAnsi" w:hAnsiTheme="majorHAnsi" w:cstheme="majorHAnsi"/>
          <w:sz w:val="24"/>
          <w:szCs w:val="24"/>
          <w:lang w:val="fr-BE"/>
        </w:rPr>
        <w:t>se situer dans la période de reconnaissance en tant qu’entreprise en restructuration ou entreprise en difficulté</w:t>
      </w:r>
      <w:r w:rsidR="00094D19">
        <w:rPr>
          <w:rFonts w:asciiTheme="majorHAnsi" w:hAnsiTheme="majorHAnsi" w:cstheme="majorHAnsi"/>
          <w:sz w:val="24"/>
          <w:szCs w:val="24"/>
          <w:lang w:val="fr-BE"/>
        </w:rPr>
        <w:t xml:space="preserve"> (sauf pour l</w:t>
      </w:r>
      <w:r w:rsidR="009A0929">
        <w:rPr>
          <w:rFonts w:asciiTheme="majorHAnsi" w:hAnsiTheme="majorHAnsi" w:cstheme="majorHAnsi"/>
          <w:sz w:val="24"/>
          <w:szCs w:val="24"/>
          <w:lang w:val="fr-BE"/>
        </w:rPr>
        <w:t>a mesure relative aux</w:t>
      </w:r>
      <w:r w:rsidR="00094D19">
        <w:rPr>
          <w:rFonts w:asciiTheme="majorHAnsi" w:hAnsiTheme="majorHAnsi" w:cstheme="majorHAnsi"/>
          <w:sz w:val="24"/>
          <w:szCs w:val="24"/>
          <w:lang w:val="fr-BE"/>
        </w:rPr>
        <w:t xml:space="preserve"> emploi</w:t>
      </w:r>
      <w:r w:rsidR="009A0929">
        <w:rPr>
          <w:rFonts w:asciiTheme="majorHAnsi" w:hAnsiTheme="majorHAnsi" w:cstheme="majorHAnsi"/>
          <w:sz w:val="24"/>
          <w:szCs w:val="24"/>
          <w:lang w:val="fr-BE"/>
        </w:rPr>
        <w:t>s</w:t>
      </w:r>
      <w:r w:rsidR="00094D19">
        <w:rPr>
          <w:rFonts w:asciiTheme="majorHAnsi" w:hAnsiTheme="majorHAnsi" w:cstheme="majorHAnsi"/>
          <w:sz w:val="24"/>
          <w:szCs w:val="24"/>
          <w:lang w:val="fr-BE"/>
        </w:rPr>
        <w:t xml:space="preserve"> de fin de carrière – corona </w:t>
      </w:r>
      <w:r w:rsidR="009A0929">
        <w:rPr>
          <w:rFonts w:asciiTheme="majorHAnsi" w:hAnsiTheme="majorHAnsi" w:cstheme="majorHAnsi"/>
          <w:sz w:val="24"/>
          <w:szCs w:val="24"/>
          <w:lang w:val="fr-BE"/>
        </w:rPr>
        <w:t xml:space="preserve">qui n’a pas de durée </w:t>
      </w:r>
      <w:r w:rsidR="009A0929" w:rsidRPr="009A0929">
        <w:rPr>
          <w:rFonts w:asciiTheme="majorHAnsi" w:hAnsiTheme="majorHAnsi" w:cstheme="majorHAnsi"/>
          <w:sz w:val="24"/>
          <w:szCs w:val="24"/>
          <w:lang w:val="fr-BE"/>
        </w:rPr>
        <w:t>maximale</w:t>
      </w:r>
      <w:r w:rsidR="009A0929">
        <w:rPr>
          <w:rFonts w:asciiTheme="majorHAnsi" w:hAnsiTheme="majorHAnsi" w:cstheme="majorHAnsi"/>
          <w:sz w:val="24"/>
          <w:szCs w:val="24"/>
          <w:lang w:val="fr-BE"/>
        </w:rPr>
        <w:t xml:space="preserve">) ; </w:t>
      </w:r>
    </w:p>
    <w:p w14:paraId="07C8B27E" w14:textId="0D05F189" w:rsidR="00FA0139" w:rsidRPr="00FA0139" w:rsidRDefault="00FA0139" w:rsidP="00FA0139">
      <w:pPr>
        <w:ind w:left="426"/>
        <w:rPr>
          <w:rFonts w:asciiTheme="majorHAnsi" w:hAnsiTheme="majorHAnsi" w:cstheme="majorHAnsi"/>
          <w:lang w:val="fr-BE"/>
        </w:rPr>
      </w:pPr>
      <w:r>
        <w:rPr>
          <w:rFonts w:asciiTheme="majorHAnsi" w:hAnsiTheme="majorHAnsi" w:cstheme="majorHAnsi"/>
          <w:lang w:val="fr-BE"/>
        </w:rPr>
        <w:t>et</w:t>
      </w:r>
    </w:p>
    <w:p w14:paraId="0B5DE849" w14:textId="62C117D4" w:rsidR="00B508B1" w:rsidRPr="00FA0139" w:rsidRDefault="00D27416" w:rsidP="00D27416">
      <w:pPr>
        <w:pStyle w:val="Lijstalinea"/>
        <w:numPr>
          <w:ilvl w:val="0"/>
          <w:numId w:val="33"/>
        </w:numPr>
        <w:rPr>
          <w:rFonts w:asciiTheme="majorHAnsi" w:hAnsiTheme="majorHAnsi" w:cstheme="majorHAnsi"/>
          <w:sz w:val="24"/>
          <w:szCs w:val="24"/>
          <w:lang w:val="fr-BE"/>
        </w:rPr>
      </w:pPr>
      <w:r w:rsidRPr="00FA0139">
        <w:rPr>
          <w:rFonts w:asciiTheme="majorHAnsi" w:hAnsiTheme="majorHAnsi" w:cstheme="majorHAnsi"/>
          <w:sz w:val="24"/>
          <w:szCs w:val="24"/>
          <w:lang w:val="fr-BE"/>
        </w:rPr>
        <w:t xml:space="preserve"> </w:t>
      </w:r>
      <w:r w:rsidR="00FA0139" w:rsidRPr="00FA0139">
        <w:rPr>
          <w:rFonts w:asciiTheme="majorHAnsi" w:hAnsiTheme="majorHAnsi" w:cstheme="majorHAnsi"/>
          <w:sz w:val="24"/>
          <w:szCs w:val="24"/>
          <w:lang w:val="fr-BE"/>
        </w:rPr>
        <w:t>commencer</w:t>
      </w:r>
      <w:r w:rsidR="002E2B2D" w:rsidRPr="00FA0139">
        <w:rPr>
          <w:rFonts w:asciiTheme="majorHAnsi" w:hAnsiTheme="majorHAnsi" w:cstheme="majorHAnsi"/>
          <w:sz w:val="24"/>
          <w:szCs w:val="24"/>
          <w:lang w:val="fr-BE"/>
        </w:rPr>
        <w:t xml:space="preserve"> au plus tôt le 1er mars 2020 et</w:t>
      </w:r>
      <w:r w:rsidR="002B34A2" w:rsidRPr="00FA0139">
        <w:rPr>
          <w:rFonts w:asciiTheme="majorHAnsi" w:hAnsiTheme="majorHAnsi" w:cstheme="majorHAnsi"/>
          <w:sz w:val="24"/>
          <w:szCs w:val="24"/>
          <w:lang w:val="fr-BE"/>
        </w:rPr>
        <w:t xml:space="preserve"> au plus tard le 31 décembre 2020</w:t>
      </w:r>
      <w:r w:rsidR="00FA0139" w:rsidRPr="00FA0139">
        <w:rPr>
          <w:rFonts w:asciiTheme="majorHAnsi" w:hAnsiTheme="majorHAnsi" w:cstheme="majorHAnsi"/>
          <w:sz w:val="24"/>
          <w:szCs w:val="24"/>
          <w:lang w:val="fr-BE"/>
        </w:rPr>
        <w:t>.</w:t>
      </w:r>
    </w:p>
    <w:p w14:paraId="01329E59" w14:textId="7A191391" w:rsidR="002E2B2D" w:rsidRPr="00FA0139" w:rsidRDefault="009A0929" w:rsidP="00FA0139">
      <w:pPr>
        <w:rPr>
          <w:rFonts w:asciiTheme="majorHAnsi" w:hAnsiTheme="majorHAnsi" w:cstheme="majorHAnsi"/>
          <w:sz w:val="24"/>
          <w:szCs w:val="24"/>
          <w:lang w:val="fr-BE"/>
        </w:rPr>
      </w:pPr>
      <w:r w:rsidRPr="0029246B">
        <w:rPr>
          <w:rFonts w:asciiTheme="majorHAnsi" w:hAnsiTheme="majorHAnsi" w:cstheme="majorHAnsi"/>
          <w:sz w:val="24"/>
          <w:szCs w:val="24"/>
          <w:u w:val="single"/>
          <w:lang w:val="fr-BE"/>
        </w:rPr>
        <w:t>Durée</w:t>
      </w:r>
      <w:r w:rsidR="002E2B2D" w:rsidRPr="0029246B">
        <w:rPr>
          <w:rFonts w:asciiTheme="majorHAnsi" w:hAnsiTheme="majorHAnsi" w:cstheme="majorHAnsi"/>
          <w:sz w:val="24"/>
          <w:szCs w:val="24"/>
          <w:u w:val="single"/>
          <w:lang w:val="fr-BE"/>
        </w:rPr>
        <w:t xml:space="preserve"> maximale de reconnaissance</w:t>
      </w:r>
      <w:r w:rsidR="002E2B2D" w:rsidRPr="00EA71B2">
        <w:rPr>
          <w:rFonts w:asciiTheme="majorHAnsi" w:hAnsiTheme="majorHAnsi" w:cstheme="majorHAnsi"/>
          <w:sz w:val="24"/>
          <w:szCs w:val="24"/>
          <w:lang w:val="fr-BE"/>
        </w:rPr>
        <w:t xml:space="preserve"> pour les entreprises touchées par des licenciements collectifs : </w:t>
      </w:r>
      <w:r w:rsidR="00FA0139">
        <w:rPr>
          <w:rFonts w:asciiTheme="majorHAnsi" w:hAnsiTheme="majorHAnsi" w:cstheme="majorHAnsi"/>
          <w:sz w:val="24"/>
          <w:szCs w:val="24"/>
          <w:lang w:val="fr-BE"/>
        </w:rPr>
        <w:t xml:space="preserve">la reconnaissance </w:t>
      </w:r>
      <w:r w:rsidR="002E2B2D" w:rsidRPr="00FA0139">
        <w:rPr>
          <w:rFonts w:asciiTheme="majorHAnsi" w:hAnsiTheme="majorHAnsi" w:cstheme="majorHAnsi"/>
          <w:sz w:val="24"/>
          <w:szCs w:val="24"/>
          <w:lang w:val="fr-BE"/>
        </w:rPr>
        <w:t xml:space="preserve">commence à la date de </w:t>
      </w:r>
      <w:r w:rsidR="00FA0139">
        <w:rPr>
          <w:rFonts w:asciiTheme="majorHAnsi" w:hAnsiTheme="majorHAnsi" w:cstheme="majorHAnsi"/>
          <w:sz w:val="24"/>
          <w:szCs w:val="24"/>
          <w:lang w:val="fr-BE"/>
        </w:rPr>
        <w:t>l’annonce du</w:t>
      </w:r>
      <w:r w:rsidR="002E2B2D" w:rsidRPr="00FA0139">
        <w:rPr>
          <w:rFonts w:asciiTheme="majorHAnsi" w:hAnsiTheme="majorHAnsi" w:cstheme="majorHAnsi"/>
          <w:sz w:val="24"/>
          <w:szCs w:val="24"/>
          <w:lang w:val="fr-BE"/>
        </w:rPr>
        <w:t xml:space="preserve"> licenciement collectif et se termine au plus tard 2 ans après la date de notification d</w:t>
      </w:r>
      <w:r w:rsidR="00FA0139">
        <w:rPr>
          <w:rFonts w:asciiTheme="majorHAnsi" w:hAnsiTheme="majorHAnsi" w:cstheme="majorHAnsi"/>
          <w:sz w:val="24"/>
          <w:szCs w:val="24"/>
          <w:lang w:val="fr-BE"/>
        </w:rPr>
        <w:t>u</w:t>
      </w:r>
      <w:r w:rsidR="002E2B2D" w:rsidRPr="00FA0139">
        <w:rPr>
          <w:rFonts w:asciiTheme="majorHAnsi" w:hAnsiTheme="majorHAnsi" w:cstheme="majorHAnsi"/>
          <w:sz w:val="24"/>
          <w:szCs w:val="24"/>
          <w:lang w:val="fr-BE"/>
        </w:rPr>
        <w:t xml:space="preserve"> licenciement collectif. </w:t>
      </w:r>
    </w:p>
    <w:p w14:paraId="3D655554" w14:textId="3513785F" w:rsidR="00810982" w:rsidRPr="00EA71B2" w:rsidRDefault="002E2B2D" w:rsidP="00B508B1">
      <w:pPr>
        <w:rPr>
          <w:rFonts w:asciiTheme="majorHAnsi" w:hAnsiTheme="majorHAnsi" w:cstheme="majorHAnsi"/>
          <w:sz w:val="24"/>
          <w:szCs w:val="24"/>
          <w:lang w:val="fr-BE"/>
        </w:rPr>
      </w:pPr>
      <w:r w:rsidRPr="00EA71B2">
        <w:rPr>
          <w:rFonts w:asciiTheme="majorHAnsi" w:hAnsiTheme="majorHAnsi" w:cstheme="majorHAnsi"/>
          <w:sz w:val="24"/>
          <w:szCs w:val="24"/>
          <w:lang w:val="fr-BE"/>
        </w:rPr>
        <w:t>Durée maximale de</w:t>
      </w:r>
      <w:r w:rsidR="009A0929">
        <w:rPr>
          <w:rFonts w:asciiTheme="majorHAnsi" w:hAnsiTheme="majorHAnsi" w:cstheme="majorHAnsi"/>
          <w:sz w:val="24"/>
          <w:szCs w:val="24"/>
          <w:lang w:val="fr-BE"/>
        </w:rPr>
        <w:t xml:space="preserve"> reconnaissance</w:t>
      </w:r>
      <w:r w:rsidRPr="00EA71B2">
        <w:rPr>
          <w:rFonts w:asciiTheme="majorHAnsi" w:hAnsiTheme="majorHAnsi" w:cstheme="majorHAnsi"/>
          <w:sz w:val="24"/>
          <w:szCs w:val="24"/>
          <w:lang w:val="fr-BE"/>
        </w:rPr>
        <w:t xml:space="preserve"> pour les entreprises sans licenciement collectif : 1 an</w:t>
      </w:r>
      <w:r w:rsidR="00810982">
        <w:rPr>
          <w:rFonts w:asciiTheme="majorHAnsi" w:hAnsiTheme="majorHAnsi" w:cstheme="majorHAnsi"/>
          <w:sz w:val="24"/>
          <w:szCs w:val="24"/>
          <w:lang w:val="fr-BE"/>
        </w:rPr>
        <w:t xml:space="preserve"> (l’employeur détermine lui-même la date de début).</w:t>
      </w:r>
    </w:p>
    <w:p w14:paraId="2516F24A" w14:textId="6B2A177E" w:rsidR="00FA0139" w:rsidRDefault="0033297B" w:rsidP="00810982">
      <w:pPr>
        <w:pStyle w:val="Kop1"/>
        <w:rPr>
          <w:lang w:val="fr-BE"/>
        </w:rPr>
      </w:pPr>
      <w:r w:rsidRPr="00B508B1">
        <w:rPr>
          <w:b/>
          <w:bCs/>
          <w:lang w:val="fr-BE"/>
        </w:rPr>
        <w:t>Rubri</w:t>
      </w:r>
      <w:r w:rsidR="002E2B2D" w:rsidRPr="00B508B1">
        <w:rPr>
          <w:b/>
          <w:bCs/>
          <w:lang w:val="fr-BE"/>
        </w:rPr>
        <w:t>que</w:t>
      </w:r>
      <w:r w:rsidRPr="00B508B1">
        <w:rPr>
          <w:b/>
          <w:bCs/>
          <w:lang w:val="fr-BE"/>
        </w:rPr>
        <w:t xml:space="preserve"> VI</w:t>
      </w:r>
      <w:r w:rsidR="009565EB" w:rsidRPr="00B508B1">
        <w:rPr>
          <w:b/>
          <w:bCs/>
          <w:lang w:val="fr-BE"/>
        </w:rPr>
        <w:t xml:space="preserve"> – </w:t>
      </w:r>
      <w:r w:rsidR="002E2B2D" w:rsidRPr="00B508B1">
        <w:rPr>
          <w:b/>
          <w:bCs/>
          <w:caps/>
          <w:lang w:val="fr-BE"/>
        </w:rPr>
        <w:t>Plan de re</w:t>
      </w:r>
      <w:r w:rsidR="00970F9D" w:rsidRPr="00B508B1">
        <w:rPr>
          <w:b/>
          <w:bCs/>
          <w:caps/>
          <w:lang w:val="fr-BE"/>
        </w:rPr>
        <w:t>S</w:t>
      </w:r>
      <w:r w:rsidR="002E2B2D" w:rsidRPr="00B508B1">
        <w:rPr>
          <w:b/>
          <w:bCs/>
          <w:caps/>
          <w:lang w:val="fr-BE"/>
        </w:rPr>
        <w:t>tructuration</w:t>
      </w:r>
      <w:r w:rsidR="00C62C5E" w:rsidRPr="00B508B1">
        <w:rPr>
          <w:b/>
          <w:bCs/>
          <w:lang w:val="fr-BE"/>
        </w:rPr>
        <w:t xml:space="preserve"> </w:t>
      </w:r>
      <w:r w:rsidR="00810982">
        <w:rPr>
          <w:lang w:val="fr-BE"/>
        </w:rPr>
        <w:t>(</w:t>
      </w:r>
      <w:r w:rsidR="00810982">
        <w:rPr>
          <w:sz w:val="20"/>
          <w:szCs w:val="20"/>
          <w:lang w:val="fr-BE"/>
        </w:rPr>
        <w:t>à</w:t>
      </w:r>
      <w:r w:rsidR="00810982" w:rsidRPr="00810982">
        <w:rPr>
          <w:sz w:val="20"/>
          <w:szCs w:val="20"/>
          <w:lang w:val="fr-BE"/>
        </w:rPr>
        <w:t xml:space="preserve"> ajouter en annexe</w:t>
      </w:r>
      <w:r w:rsidR="00810982">
        <w:rPr>
          <w:lang w:val="fr-BE"/>
        </w:rPr>
        <w:t>)</w:t>
      </w:r>
    </w:p>
    <w:p w14:paraId="1F0983F3" w14:textId="77777777" w:rsidR="00810982" w:rsidRPr="00810982" w:rsidRDefault="00810982" w:rsidP="00810982">
      <w:pPr>
        <w:rPr>
          <w:lang w:val="fr-BE"/>
        </w:rPr>
      </w:pPr>
    </w:p>
    <w:p w14:paraId="16516A5A" w14:textId="0D6B1A21" w:rsidR="009565EB" w:rsidRPr="00FA0139" w:rsidRDefault="001B33B3" w:rsidP="00613C15">
      <w:pPr>
        <w:rPr>
          <w:rFonts w:asciiTheme="majorHAnsi" w:hAnsiTheme="majorHAnsi" w:cstheme="majorHAnsi"/>
          <w:b/>
          <w:sz w:val="24"/>
          <w:szCs w:val="24"/>
          <w:lang w:val="fr-BE"/>
        </w:rPr>
      </w:pPr>
      <w:r>
        <w:rPr>
          <w:rFonts w:asciiTheme="majorHAnsi" w:hAnsiTheme="majorHAnsi" w:cstheme="majorHAnsi"/>
          <w:b/>
          <w:sz w:val="24"/>
          <w:szCs w:val="24"/>
          <w:lang w:val="fr-BE"/>
        </w:rPr>
        <w:t>20</w:t>
      </w:r>
      <w:r w:rsidR="0036658F" w:rsidRPr="00C20C73">
        <w:rPr>
          <w:rFonts w:asciiTheme="majorHAnsi" w:hAnsiTheme="majorHAnsi" w:cstheme="majorHAnsi"/>
          <w:b/>
          <w:sz w:val="24"/>
          <w:szCs w:val="24"/>
          <w:lang w:val="fr-BE"/>
        </w:rPr>
        <w:t>.</w:t>
      </w:r>
      <w:r w:rsidR="0036658F" w:rsidRPr="00EB7C3B">
        <w:rPr>
          <w:rFonts w:asciiTheme="majorHAnsi" w:hAnsiTheme="majorHAnsi" w:cstheme="majorHAnsi"/>
          <w:b/>
          <w:color w:val="FF0000"/>
          <w:sz w:val="24"/>
          <w:szCs w:val="24"/>
          <w:lang w:val="fr-BE"/>
        </w:rPr>
        <w:t xml:space="preserve"> </w:t>
      </w:r>
      <w:r w:rsidR="00FA0139">
        <w:rPr>
          <w:rFonts w:asciiTheme="majorHAnsi" w:hAnsiTheme="majorHAnsi" w:cstheme="majorHAnsi"/>
          <w:b/>
          <w:sz w:val="24"/>
          <w:szCs w:val="24"/>
          <w:lang w:val="fr-BE"/>
        </w:rPr>
        <w:t xml:space="preserve">Très important : </w:t>
      </w:r>
      <w:r w:rsidR="002E2B2D" w:rsidRPr="00FA0139">
        <w:rPr>
          <w:rFonts w:asciiTheme="majorHAnsi" w:hAnsiTheme="majorHAnsi" w:cstheme="majorHAnsi"/>
          <w:b/>
          <w:sz w:val="24"/>
          <w:szCs w:val="24"/>
          <w:lang w:val="fr-BE"/>
        </w:rPr>
        <w:t>Cette demande doit être accompagnée d’un plan de restructuration</w:t>
      </w:r>
      <w:r w:rsidR="00B508B1" w:rsidRPr="00FA0139">
        <w:rPr>
          <w:rFonts w:asciiTheme="majorHAnsi" w:hAnsiTheme="majorHAnsi" w:cstheme="majorHAnsi"/>
          <w:b/>
          <w:sz w:val="24"/>
          <w:szCs w:val="24"/>
          <w:lang w:val="fr-BE"/>
        </w:rPr>
        <w:t xml:space="preserve"> qui doit être joint en annexe de la présente demande</w:t>
      </w:r>
      <w:r w:rsidR="00FA0139">
        <w:rPr>
          <w:rFonts w:asciiTheme="majorHAnsi" w:hAnsiTheme="majorHAnsi" w:cstheme="majorHAnsi"/>
          <w:b/>
          <w:sz w:val="24"/>
          <w:szCs w:val="24"/>
          <w:lang w:val="fr-BE"/>
        </w:rPr>
        <w:t xml:space="preserve"> ainsi que </w:t>
      </w:r>
      <w:r w:rsidR="00FA0139" w:rsidRPr="00FA0139">
        <w:rPr>
          <w:rFonts w:asciiTheme="majorHAnsi" w:hAnsiTheme="majorHAnsi" w:cstheme="majorHAnsi"/>
          <w:b/>
          <w:sz w:val="24"/>
          <w:szCs w:val="24"/>
          <w:lang w:val="fr-BE"/>
        </w:rPr>
        <w:t>la preuve que le plan a été soumis pour avis au conseil d'entreprise ou, à défaut, à la délégation syndicale, ou, à défaut, au comité de prévention ou, à défaut, aux représentants des organisations représentatives des travailleurs.</w:t>
      </w:r>
    </w:p>
    <w:p w14:paraId="4C69B4CB" w14:textId="2F64664C" w:rsidR="009565EB" w:rsidRPr="00076067" w:rsidRDefault="002E2B2D" w:rsidP="00613C15">
      <w:pPr>
        <w:rPr>
          <w:rFonts w:asciiTheme="majorHAnsi" w:hAnsiTheme="majorHAnsi" w:cstheme="majorHAnsi"/>
          <w:sz w:val="24"/>
          <w:szCs w:val="24"/>
          <w:lang w:val="fr-BE"/>
        </w:rPr>
      </w:pPr>
      <w:r w:rsidRPr="00076067">
        <w:rPr>
          <w:rFonts w:asciiTheme="majorHAnsi" w:hAnsiTheme="majorHAnsi" w:cstheme="majorHAnsi"/>
          <w:sz w:val="24"/>
          <w:szCs w:val="24"/>
          <w:lang w:val="fr-BE"/>
        </w:rPr>
        <w:t>Le plan de restructuration décrit la situation actuelle de l’entreprise et les circonstances à l’origine des difficultés actuelles. En outre, le plan doit présenter les prévisions économiques et leur impact sur l’emploi</w:t>
      </w:r>
      <w:r w:rsidR="00076067">
        <w:rPr>
          <w:rFonts w:asciiTheme="majorHAnsi" w:hAnsiTheme="majorHAnsi" w:cstheme="majorHAnsi"/>
          <w:sz w:val="24"/>
          <w:szCs w:val="24"/>
          <w:lang w:val="fr-BE"/>
        </w:rPr>
        <w:t>.</w:t>
      </w:r>
    </w:p>
    <w:p w14:paraId="013B7E99" w14:textId="7B1209B2" w:rsidR="00B508B1" w:rsidRDefault="00B508B1" w:rsidP="00B508B1">
      <w:pPr>
        <w:rPr>
          <w:rFonts w:asciiTheme="majorHAnsi" w:hAnsiTheme="majorHAnsi" w:cstheme="majorHAnsi"/>
          <w:bCs/>
          <w:sz w:val="24"/>
          <w:szCs w:val="24"/>
          <w:lang w:val="fr-BE"/>
        </w:rPr>
      </w:pPr>
      <w:r>
        <w:rPr>
          <w:rFonts w:asciiTheme="majorHAnsi" w:hAnsiTheme="majorHAnsi" w:cstheme="majorHAnsi"/>
          <w:bCs/>
          <w:sz w:val="24"/>
          <w:szCs w:val="24"/>
          <w:lang w:val="fr-BE"/>
        </w:rPr>
        <w:t xml:space="preserve">Vous trouverez plus d’information sur le contenu du plans de restructuration </w:t>
      </w:r>
      <w:hyperlink r:id="rId12" w:history="1">
        <w:r w:rsidRPr="00B508B1">
          <w:rPr>
            <w:rStyle w:val="Hyperlink"/>
            <w:rFonts w:asciiTheme="majorHAnsi" w:hAnsiTheme="majorHAnsi" w:cstheme="majorHAnsi"/>
            <w:bCs/>
            <w:sz w:val="24"/>
            <w:szCs w:val="24"/>
            <w:lang w:val="fr-BE"/>
          </w:rPr>
          <w:t>ici</w:t>
        </w:r>
      </w:hyperlink>
      <w:r>
        <w:rPr>
          <w:rFonts w:asciiTheme="majorHAnsi" w:hAnsiTheme="majorHAnsi" w:cstheme="majorHAnsi"/>
          <w:bCs/>
          <w:sz w:val="24"/>
          <w:szCs w:val="24"/>
          <w:lang w:val="fr-BE"/>
        </w:rPr>
        <w:t xml:space="preserve"> </w:t>
      </w:r>
    </w:p>
    <w:p w14:paraId="7E0AE739" w14:textId="77777777" w:rsidR="00B508B1" w:rsidRPr="00B508B1" w:rsidRDefault="00B508B1" w:rsidP="00B508B1">
      <w:pPr>
        <w:rPr>
          <w:rFonts w:asciiTheme="majorHAnsi" w:hAnsiTheme="majorHAnsi" w:cstheme="majorHAnsi"/>
          <w:bCs/>
          <w:color w:val="2E74B5" w:themeColor="accent5" w:themeShade="BF"/>
          <w:sz w:val="20"/>
          <w:szCs w:val="20"/>
          <w:lang w:val="fr-BE"/>
        </w:rPr>
      </w:pPr>
    </w:p>
    <w:p w14:paraId="4E938259" w14:textId="7450F097" w:rsidR="005C2A0C" w:rsidRDefault="005C2A0C" w:rsidP="00613C15">
      <w:pPr>
        <w:pStyle w:val="Kop1"/>
        <w:rPr>
          <w:b/>
          <w:iCs/>
          <w:lang w:val="fr-BE"/>
        </w:rPr>
      </w:pPr>
      <w:r w:rsidRPr="00B508B1">
        <w:rPr>
          <w:b/>
          <w:iCs/>
          <w:lang w:val="fr-BE"/>
        </w:rPr>
        <w:t>Rubri</w:t>
      </w:r>
      <w:r w:rsidR="00970F9D" w:rsidRPr="00B508B1">
        <w:rPr>
          <w:b/>
          <w:iCs/>
          <w:lang w:val="fr-BE"/>
        </w:rPr>
        <w:t xml:space="preserve">que </w:t>
      </w:r>
      <w:r w:rsidR="003156B4" w:rsidRPr="00B508B1">
        <w:rPr>
          <w:b/>
          <w:iCs/>
          <w:lang w:val="fr-BE"/>
        </w:rPr>
        <w:t>VII :</w:t>
      </w:r>
      <w:r w:rsidRPr="00B508B1">
        <w:rPr>
          <w:b/>
          <w:iCs/>
          <w:lang w:val="fr-BE"/>
        </w:rPr>
        <w:t xml:space="preserve"> </w:t>
      </w:r>
      <w:r w:rsidR="003156B4" w:rsidRPr="00B508B1">
        <w:rPr>
          <w:b/>
          <w:iCs/>
          <w:caps/>
          <w:lang w:val="fr-BE"/>
        </w:rPr>
        <w:t>dérogation dans le cadre du Régime de chômage avec complément d’entreprise</w:t>
      </w:r>
      <w:r w:rsidR="003156B4" w:rsidRPr="00B508B1">
        <w:rPr>
          <w:b/>
          <w:iCs/>
          <w:lang w:val="fr-BE"/>
        </w:rPr>
        <w:t xml:space="preserve"> </w:t>
      </w:r>
      <w:r w:rsidRPr="00B508B1">
        <w:rPr>
          <w:b/>
          <w:iCs/>
          <w:lang w:val="fr-BE"/>
        </w:rPr>
        <w:t xml:space="preserve">   </w:t>
      </w:r>
    </w:p>
    <w:p w14:paraId="602ABF39" w14:textId="77777777" w:rsidR="00FA0139" w:rsidRPr="00FA0139" w:rsidRDefault="00FA0139" w:rsidP="00FA0139">
      <w:pPr>
        <w:rPr>
          <w:lang w:val="fr-BE"/>
        </w:rPr>
      </w:pPr>
    </w:p>
    <w:p w14:paraId="52BF763C" w14:textId="12A20723" w:rsidR="009F3A47" w:rsidRPr="00570983" w:rsidRDefault="00C77686" w:rsidP="00613C15">
      <w:pPr>
        <w:autoSpaceDE w:val="0"/>
        <w:autoSpaceDN w:val="0"/>
        <w:adjustRightInd w:val="0"/>
        <w:spacing w:after="0" w:line="240" w:lineRule="auto"/>
        <w:rPr>
          <w:rFonts w:asciiTheme="majorHAnsi" w:eastAsia="MS Gothic" w:hAnsiTheme="majorHAnsi" w:cstheme="majorHAnsi"/>
          <w:b/>
          <w:bCs/>
          <w:sz w:val="24"/>
          <w:szCs w:val="24"/>
          <w:lang w:val="fr-BE"/>
        </w:rPr>
      </w:pPr>
      <w:bookmarkStart w:id="7" w:name="_Hlk44448262"/>
      <w:r w:rsidRPr="00570983">
        <w:rPr>
          <w:rFonts w:asciiTheme="majorHAnsi" w:eastAsia="MS Gothic" w:hAnsiTheme="majorHAnsi" w:cstheme="majorHAnsi"/>
          <w:b/>
          <w:bCs/>
          <w:sz w:val="24"/>
          <w:szCs w:val="24"/>
          <w:lang w:val="fr-BE"/>
        </w:rPr>
        <w:t>2</w:t>
      </w:r>
      <w:r w:rsidR="001B33B3">
        <w:rPr>
          <w:rFonts w:asciiTheme="majorHAnsi" w:eastAsia="MS Gothic" w:hAnsiTheme="majorHAnsi" w:cstheme="majorHAnsi"/>
          <w:b/>
          <w:bCs/>
          <w:sz w:val="24"/>
          <w:szCs w:val="24"/>
          <w:lang w:val="fr-BE"/>
        </w:rPr>
        <w:t>1</w:t>
      </w:r>
      <w:r w:rsidRPr="00570983">
        <w:rPr>
          <w:rFonts w:asciiTheme="majorHAnsi" w:eastAsia="MS Gothic" w:hAnsiTheme="majorHAnsi" w:cstheme="majorHAnsi"/>
          <w:b/>
          <w:bCs/>
          <w:sz w:val="24"/>
          <w:szCs w:val="24"/>
          <w:lang w:val="fr-BE"/>
        </w:rPr>
        <w:t xml:space="preserve">. </w:t>
      </w:r>
      <w:r w:rsidR="003156B4" w:rsidRPr="00570983">
        <w:rPr>
          <w:rFonts w:asciiTheme="majorHAnsi" w:eastAsia="MS Gothic" w:hAnsiTheme="majorHAnsi" w:cstheme="majorHAnsi"/>
          <w:b/>
          <w:bCs/>
          <w:sz w:val="24"/>
          <w:szCs w:val="24"/>
          <w:lang w:val="fr-BE"/>
        </w:rPr>
        <w:t xml:space="preserve">Cette demande d’introduction des mesures corona est-elle combinée avec une demande en vue d’obtenir des dérogations au régi de chômage avec complément d’entreprise ? </w:t>
      </w:r>
    </w:p>
    <w:p w14:paraId="23DCEE5E" w14:textId="77777777" w:rsidR="009F3A47" w:rsidRPr="003156B4" w:rsidRDefault="009F3A47" w:rsidP="005C2A0C">
      <w:pPr>
        <w:autoSpaceDE w:val="0"/>
        <w:autoSpaceDN w:val="0"/>
        <w:adjustRightInd w:val="0"/>
        <w:spacing w:after="0" w:line="240" w:lineRule="auto"/>
        <w:ind w:firstLine="708"/>
        <w:rPr>
          <w:rFonts w:asciiTheme="majorHAnsi" w:eastAsia="MS Gothic" w:hAnsiTheme="majorHAnsi" w:cstheme="majorHAnsi"/>
          <w:sz w:val="24"/>
          <w:szCs w:val="24"/>
          <w:lang w:val="fr-BE"/>
        </w:rPr>
      </w:pPr>
    </w:p>
    <w:bookmarkEnd w:id="7"/>
    <w:p w14:paraId="46CB8E0C" w14:textId="0D111C23" w:rsidR="0064621F" w:rsidRPr="001F3165" w:rsidRDefault="00B508B1" w:rsidP="00017EBE">
      <w:pPr>
        <w:rPr>
          <w:rFonts w:asciiTheme="majorHAnsi" w:hAnsiTheme="majorHAnsi" w:cstheme="majorHAnsi"/>
          <w:bCs/>
          <w:sz w:val="24"/>
          <w:szCs w:val="24"/>
          <w:lang w:val="fr-BE"/>
        </w:rPr>
      </w:pPr>
      <w:r>
        <w:rPr>
          <w:rFonts w:asciiTheme="majorHAnsi" w:hAnsiTheme="majorHAnsi" w:cstheme="majorHAnsi"/>
          <w:bCs/>
          <w:sz w:val="24"/>
          <w:szCs w:val="24"/>
          <w:lang w:val="fr-BE"/>
        </w:rPr>
        <w:t>L’entreprise doit indiquer si elle souhaite obtenir des dérogations en matière de Régime de Chômage avec Complément d’entreprise telles que l</w:t>
      </w:r>
      <w:r w:rsidR="00217289">
        <w:rPr>
          <w:rFonts w:asciiTheme="majorHAnsi" w:hAnsiTheme="majorHAnsi" w:cstheme="majorHAnsi"/>
          <w:bCs/>
          <w:sz w:val="24"/>
          <w:szCs w:val="24"/>
          <w:lang w:val="fr-BE"/>
        </w:rPr>
        <w:t>’abaissement de</w:t>
      </w:r>
      <w:r w:rsidR="001F3165">
        <w:rPr>
          <w:rFonts w:asciiTheme="majorHAnsi" w:hAnsiTheme="majorHAnsi" w:cstheme="majorHAnsi"/>
          <w:bCs/>
          <w:sz w:val="24"/>
          <w:szCs w:val="24"/>
          <w:lang w:val="fr-BE"/>
        </w:rPr>
        <w:t xml:space="preserve"> de l’âge</w:t>
      </w:r>
      <w:r w:rsidR="00217289">
        <w:rPr>
          <w:rFonts w:asciiTheme="majorHAnsi" w:hAnsiTheme="majorHAnsi" w:cstheme="majorHAnsi"/>
          <w:bCs/>
          <w:sz w:val="24"/>
          <w:szCs w:val="24"/>
          <w:lang w:val="fr-BE"/>
        </w:rPr>
        <w:t>, le</w:t>
      </w:r>
      <w:r w:rsidR="001F3165">
        <w:rPr>
          <w:rFonts w:asciiTheme="majorHAnsi" w:hAnsiTheme="majorHAnsi" w:cstheme="majorHAnsi"/>
          <w:bCs/>
          <w:sz w:val="24"/>
          <w:szCs w:val="24"/>
          <w:lang w:val="fr-BE"/>
        </w:rPr>
        <w:t xml:space="preserve"> non -remplacement</w:t>
      </w:r>
      <w:r>
        <w:rPr>
          <w:rFonts w:asciiTheme="majorHAnsi" w:hAnsiTheme="majorHAnsi" w:cstheme="majorHAnsi"/>
          <w:bCs/>
          <w:sz w:val="24"/>
          <w:szCs w:val="24"/>
          <w:lang w:val="fr-BE"/>
        </w:rPr>
        <w:t xml:space="preserve"> du travailleur bénéficiant du RCC</w:t>
      </w:r>
      <w:r w:rsidR="00217289">
        <w:rPr>
          <w:rFonts w:asciiTheme="majorHAnsi" w:hAnsiTheme="majorHAnsi" w:cstheme="majorHAnsi"/>
          <w:bCs/>
          <w:sz w:val="24"/>
          <w:szCs w:val="24"/>
          <w:lang w:val="fr-BE"/>
        </w:rPr>
        <w:t xml:space="preserve"> ou la réduction du délai de préavis.</w:t>
      </w:r>
    </w:p>
    <w:p w14:paraId="7F821C82" w14:textId="7B2C1716" w:rsidR="00D95206" w:rsidRPr="007731C1" w:rsidRDefault="005F0D90" w:rsidP="00017EBE">
      <w:pPr>
        <w:pBdr>
          <w:top w:val="single" w:sz="4" w:space="1" w:color="auto"/>
          <w:left w:val="single" w:sz="4" w:space="4" w:color="auto"/>
          <w:bottom w:val="single" w:sz="4" w:space="1" w:color="auto"/>
          <w:right w:val="single" w:sz="4" w:space="4" w:color="auto"/>
        </w:pBdr>
        <w:spacing w:line="256" w:lineRule="auto"/>
        <w:rPr>
          <w:rFonts w:asciiTheme="majorHAnsi" w:hAnsiTheme="majorHAnsi" w:cstheme="majorHAnsi"/>
          <w:i/>
          <w:iCs/>
          <w:sz w:val="28"/>
          <w:szCs w:val="28"/>
          <w:lang w:val="fr-BE"/>
        </w:rPr>
      </w:pPr>
      <w:r w:rsidRPr="007731C1">
        <w:rPr>
          <w:rFonts w:asciiTheme="majorHAnsi" w:hAnsiTheme="majorHAnsi" w:cstheme="majorHAnsi"/>
          <w:b/>
          <w:bCs/>
          <w:sz w:val="28"/>
          <w:szCs w:val="28"/>
          <w:lang w:val="fr-BE"/>
        </w:rPr>
        <w:t> </w:t>
      </w:r>
      <w:r w:rsidR="003156B4" w:rsidRPr="007731C1">
        <w:rPr>
          <w:rFonts w:asciiTheme="majorHAnsi" w:hAnsiTheme="majorHAnsi" w:cstheme="majorHAnsi"/>
          <w:b/>
          <w:bCs/>
          <w:i/>
          <w:iCs/>
          <w:color w:val="FF0000"/>
          <w:sz w:val="28"/>
          <w:szCs w:val="28"/>
          <w:lang w:val="fr-BE"/>
        </w:rPr>
        <w:t>Important</w:t>
      </w:r>
      <w:r w:rsidR="007B2BB4" w:rsidRPr="007731C1">
        <w:rPr>
          <w:rFonts w:asciiTheme="majorHAnsi" w:hAnsiTheme="majorHAnsi" w:cstheme="majorHAnsi"/>
          <w:b/>
          <w:bCs/>
          <w:i/>
          <w:iCs/>
          <w:color w:val="FF0000"/>
          <w:sz w:val="28"/>
          <w:szCs w:val="28"/>
          <w:lang w:val="fr-BE"/>
        </w:rPr>
        <w:t xml:space="preserve"> </w:t>
      </w:r>
      <w:r w:rsidR="00017EBE" w:rsidRPr="007731C1">
        <w:rPr>
          <w:rFonts w:asciiTheme="majorHAnsi" w:hAnsiTheme="majorHAnsi" w:cstheme="majorHAnsi"/>
          <w:b/>
          <w:bCs/>
          <w:i/>
          <w:iCs/>
          <w:color w:val="FF0000"/>
          <w:sz w:val="28"/>
          <w:szCs w:val="28"/>
          <w:lang w:val="fr-BE"/>
        </w:rPr>
        <w:t>:</w:t>
      </w:r>
      <w:r w:rsidR="00017EBE" w:rsidRPr="007731C1">
        <w:rPr>
          <w:rFonts w:asciiTheme="majorHAnsi" w:hAnsiTheme="majorHAnsi" w:cstheme="majorHAnsi"/>
          <w:i/>
          <w:iCs/>
          <w:color w:val="FF0000"/>
          <w:sz w:val="28"/>
          <w:szCs w:val="28"/>
          <w:lang w:val="fr-BE"/>
        </w:rPr>
        <w:t xml:space="preserve"> </w:t>
      </w:r>
      <w:r w:rsidR="003156B4" w:rsidRPr="007731C1">
        <w:rPr>
          <w:rFonts w:asciiTheme="majorHAnsi" w:hAnsiTheme="majorHAnsi" w:cstheme="majorHAnsi"/>
          <w:i/>
          <w:iCs/>
          <w:sz w:val="28"/>
          <w:szCs w:val="28"/>
          <w:lang w:val="fr-BE"/>
        </w:rPr>
        <w:t>si ces mesures sont combinées avec une demande de reconnaissance</w:t>
      </w:r>
      <w:r w:rsidR="009F1BF2" w:rsidRPr="007731C1">
        <w:rPr>
          <w:rFonts w:asciiTheme="majorHAnsi" w:hAnsiTheme="majorHAnsi" w:cstheme="majorHAnsi"/>
          <w:i/>
          <w:iCs/>
          <w:sz w:val="28"/>
          <w:szCs w:val="28"/>
          <w:lang w:val="fr-BE"/>
        </w:rPr>
        <w:t xml:space="preserve"> </w:t>
      </w:r>
      <w:r w:rsidR="003156B4" w:rsidRPr="007731C1">
        <w:rPr>
          <w:rFonts w:asciiTheme="majorHAnsi" w:hAnsiTheme="majorHAnsi" w:cstheme="majorHAnsi"/>
          <w:i/>
          <w:iCs/>
          <w:sz w:val="28"/>
          <w:szCs w:val="28"/>
          <w:lang w:val="fr-BE"/>
        </w:rPr>
        <w:t xml:space="preserve">en tant qu’entreprise en difficulté ou en restructuration </w:t>
      </w:r>
      <w:r w:rsidR="003156B4" w:rsidRPr="007731C1">
        <w:rPr>
          <w:rFonts w:asciiTheme="majorHAnsi" w:hAnsiTheme="majorHAnsi" w:cstheme="majorHAnsi"/>
          <w:i/>
          <w:iCs/>
          <w:sz w:val="28"/>
          <w:szCs w:val="28"/>
          <w:u w:val="single"/>
          <w:lang w:val="fr-BE"/>
        </w:rPr>
        <w:t>en vue d</w:t>
      </w:r>
      <w:r w:rsidR="007731C1" w:rsidRPr="007731C1">
        <w:rPr>
          <w:rFonts w:asciiTheme="majorHAnsi" w:hAnsiTheme="majorHAnsi" w:cstheme="majorHAnsi"/>
          <w:i/>
          <w:iCs/>
          <w:sz w:val="28"/>
          <w:szCs w:val="28"/>
          <w:u w:val="single"/>
          <w:lang w:val="fr-BE"/>
        </w:rPr>
        <w:t xml:space="preserve">’abaisser l’âge de départ en </w:t>
      </w:r>
      <w:r w:rsidR="003156B4" w:rsidRPr="007731C1">
        <w:rPr>
          <w:rFonts w:asciiTheme="majorHAnsi" w:hAnsiTheme="majorHAnsi" w:cstheme="majorHAnsi"/>
          <w:i/>
          <w:iCs/>
          <w:sz w:val="28"/>
          <w:szCs w:val="28"/>
          <w:u w:val="single"/>
          <w:lang w:val="fr-BE"/>
        </w:rPr>
        <w:t>régime de Chômage avec complément d’entreprise</w:t>
      </w:r>
      <w:r w:rsidR="003156B4" w:rsidRPr="007731C1">
        <w:rPr>
          <w:rFonts w:asciiTheme="majorHAnsi" w:hAnsiTheme="majorHAnsi" w:cstheme="majorHAnsi"/>
          <w:i/>
          <w:iCs/>
          <w:sz w:val="28"/>
          <w:szCs w:val="28"/>
          <w:lang w:val="fr-BE"/>
        </w:rPr>
        <w:t xml:space="preserve">, vous devez, en outre, </w:t>
      </w:r>
      <w:r w:rsidR="003156B4" w:rsidRPr="007731C1">
        <w:rPr>
          <w:rFonts w:asciiTheme="majorHAnsi" w:hAnsiTheme="majorHAnsi" w:cstheme="majorHAnsi"/>
          <w:b/>
          <w:bCs/>
          <w:i/>
          <w:iCs/>
          <w:sz w:val="28"/>
          <w:szCs w:val="28"/>
          <w:u w:val="single"/>
          <w:lang w:val="fr-BE"/>
        </w:rPr>
        <w:t>fournir tous les renseignements</w:t>
      </w:r>
      <w:r w:rsidR="003156B4" w:rsidRPr="007731C1">
        <w:rPr>
          <w:rFonts w:asciiTheme="majorHAnsi" w:hAnsiTheme="majorHAnsi" w:cstheme="majorHAnsi"/>
          <w:i/>
          <w:iCs/>
          <w:sz w:val="28"/>
          <w:szCs w:val="28"/>
          <w:lang w:val="fr-BE"/>
        </w:rPr>
        <w:t>/documents nécessaires pour cette reconnaissance</w:t>
      </w:r>
      <w:r w:rsidR="00D95206" w:rsidRPr="007731C1">
        <w:rPr>
          <w:rFonts w:asciiTheme="majorHAnsi" w:hAnsiTheme="majorHAnsi" w:cstheme="majorHAnsi"/>
          <w:i/>
          <w:iCs/>
          <w:sz w:val="28"/>
          <w:szCs w:val="28"/>
          <w:lang w:val="fr-BE"/>
        </w:rPr>
        <w:t>.</w:t>
      </w:r>
    </w:p>
    <w:p w14:paraId="11265E5C" w14:textId="51B1859C" w:rsidR="009565EB" w:rsidRPr="007731C1" w:rsidRDefault="009F1BF2" w:rsidP="00017EBE">
      <w:pPr>
        <w:pBdr>
          <w:top w:val="single" w:sz="4" w:space="1" w:color="auto"/>
          <w:left w:val="single" w:sz="4" w:space="4" w:color="auto"/>
          <w:bottom w:val="single" w:sz="4" w:space="1" w:color="auto"/>
          <w:right w:val="single" w:sz="4" w:space="4" w:color="auto"/>
        </w:pBdr>
        <w:spacing w:line="256" w:lineRule="auto"/>
        <w:rPr>
          <w:rFonts w:asciiTheme="majorHAnsi" w:hAnsiTheme="majorHAnsi" w:cstheme="majorHAnsi"/>
          <w:b/>
          <w:bCs/>
          <w:i/>
          <w:iCs/>
          <w:color w:val="FF0000"/>
          <w:sz w:val="28"/>
          <w:szCs w:val="28"/>
          <w:lang w:val="fr-BE"/>
        </w:rPr>
      </w:pPr>
      <w:r w:rsidRPr="007731C1">
        <w:rPr>
          <w:rFonts w:asciiTheme="majorHAnsi" w:hAnsiTheme="majorHAnsi" w:cstheme="majorHAnsi"/>
          <w:i/>
          <w:iCs/>
          <w:sz w:val="28"/>
          <w:szCs w:val="28"/>
          <w:lang w:val="fr-BE"/>
        </w:rPr>
        <w:t xml:space="preserve"> </w:t>
      </w:r>
      <w:r w:rsidR="003156B4" w:rsidRPr="007731C1">
        <w:rPr>
          <w:rFonts w:asciiTheme="majorHAnsi" w:hAnsiTheme="majorHAnsi" w:cstheme="majorHAnsi"/>
          <w:i/>
          <w:iCs/>
          <w:sz w:val="28"/>
          <w:szCs w:val="28"/>
          <w:lang w:val="fr-BE"/>
        </w:rPr>
        <w:t>Vous trouverez toutes les informations utiles pour la constitution d’un dossier RCC</w:t>
      </w:r>
      <w:r w:rsidR="001F3165" w:rsidRPr="007731C1">
        <w:rPr>
          <w:rFonts w:asciiTheme="majorHAnsi" w:hAnsiTheme="majorHAnsi" w:cstheme="majorHAnsi"/>
          <w:i/>
          <w:iCs/>
          <w:sz w:val="28"/>
          <w:szCs w:val="28"/>
          <w:lang w:val="fr-BE"/>
        </w:rPr>
        <w:t>,</w:t>
      </w:r>
      <w:r w:rsidR="003156B4" w:rsidRPr="007731C1">
        <w:rPr>
          <w:rFonts w:asciiTheme="majorHAnsi" w:hAnsiTheme="majorHAnsi" w:cstheme="majorHAnsi"/>
          <w:i/>
          <w:iCs/>
          <w:sz w:val="28"/>
          <w:szCs w:val="28"/>
          <w:lang w:val="fr-BE"/>
        </w:rPr>
        <w:t xml:space="preserve"> </w:t>
      </w:r>
      <w:hyperlink r:id="rId13" w:history="1">
        <w:r w:rsidR="001F3165" w:rsidRPr="007731C1">
          <w:rPr>
            <w:rStyle w:val="Hyperlink"/>
            <w:rFonts w:asciiTheme="majorHAnsi" w:hAnsiTheme="majorHAnsi" w:cstheme="majorHAnsi"/>
            <w:i/>
            <w:iCs/>
            <w:sz w:val="28"/>
            <w:szCs w:val="28"/>
            <w:lang w:val="fr-BE"/>
          </w:rPr>
          <w:t xml:space="preserve">ici </w:t>
        </w:r>
      </w:hyperlink>
      <w:r w:rsidR="003156B4" w:rsidRPr="007731C1">
        <w:rPr>
          <w:rFonts w:asciiTheme="majorHAnsi" w:hAnsiTheme="majorHAnsi" w:cstheme="majorHAnsi"/>
          <w:i/>
          <w:iCs/>
          <w:sz w:val="28"/>
          <w:szCs w:val="28"/>
          <w:lang w:val="fr-BE"/>
        </w:rPr>
        <w:t xml:space="preserve"> </w:t>
      </w:r>
    </w:p>
    <w:p w14:paraId="555633AB" w14:textId="77777777" w:rsidR="001F3165" w:rsidRDefault="001F3165" w:rsidP="001F3165">
      <w:pPr>
        <w:rPr>
          <w:rFonts w:asciiTheme="majorHAnsi" w:hAnsiTheme="majorHAnsi" w:cstheme="majorHAnsi"/>
          <w:sz w:val="24"/>
          <w:szCs w:val="24"/>
          <w:lang w:val="fr-BE"/>
        </w:rPr>
      </w:pPr>
    </w:p>
    <w:p w14:paraId="354C3EA3" w14:textId="1AFC1911" w:rsidR="001033D1" w:rsidRPr="00D95206" w:rsidRDefault="001F3165" w:rsidP="001F3165">
      <w:pPr>
        <w:rPr>
          <w:rFonts w:asciiTheme="majorHAnsi" w:hAnsiTheme="majorHAnsi" w:cstheme="majorHAnsi"/>
          <w:color w:val="2E74B5" w:themeColor="accent5" w:themeShade="BF"/>
          <w:sz w:val="20"/>
          <w:szCs w:val="20"/>
          <w:lang w:val="fr-BE"/>
        </w:rPr>
      </w:pPr>
      <w:r>
        <w:rPr>
          <w:rFonts w:asciiTheme="majorHAnsi" w:hAnsiTheme="majorHAnsi" w:cstheme="majorHAnsi"/>
          <w:sz w:val="24"/>
          <w:szCs w:val="24"/>
          <w:lang w:val="fr-BE"/>
        </w:rPr>
        <w:t>L’employeur certifie que le formulaire a été correctement rempli, celui-ci pourra dès lors, être utilisé par l’Administration ou dans le cadre d’une action en justice en cas de contestation</w:t>
      </w:r>
    </w:p>
    <w:p w14:paraId="36C32AB2" w14:textId="7089138B" w:rsidR="00955B5D" w:rsidRPr="00D95206" w:rsidRDefault="00955B5D" w:rsidP="00914985">
      <w:pPr>
        <w:pStyle w:val="Plattetekstinspringen"/>
        <w:spacing w:line="240" w:lineRule="auto"/>
        <w:rPr>
          <w:rFonts w:asciiTheme="majorHAnsi" w:hAnsiTheme="majorHAnsi" w:cstheme="majorHAnsi"/>
          <w:sz w:val="24"/>
          <w:lang w:val="fr-BE"/>
        </w:rPr>
      </w:pPr>
    </w:p>
    <w:sectPr w:rsidR="00955B5D" w:rsidRPr="00D95206" w:rsidSect="00613C15">
      <w:headerReference w:type="default" r:id="rId14"/>
      <w:footerReference w:type="default" r:id="rId15"/>
      <w:pgSz w:w="11906" w:h="16838"/>
      <w:pgMar w:top="201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C0DA" w14:textId="77777777" w:rsidR="006D5388" w:rsidRDefault="006D5388" w:rsidP="006A08E8">
      <w:pPr>
        <w:spacing w:after="0" w:line="240" w:lineRule="auto"/>
      </w:pPr>
      <w:r>
        <w:separator/>
      </w:r>
    </w:p>
  </w:endnote>
  <w:endnote w:type="continuationSeparator" w:id="0">
    <w:p w14:paraId="0144DB80" w14:textId="77777777" w:rsidR="006D5388" w:rsidRDefault="006D5388" w:rsidP="006A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8336" w14:textId="77777777" w:rsidR="00D0719D" w:rsidRDefault="00D0719D">
    <w:pPr>
      <w:pStyle w:val="Voettekst"/>
      <w:jc w:val="center"/>
      <w:rPr>
        <w:color w:val="4472C4" w:themeColor="accent1"/>
      </w:rPr>
    </w:pPr>
    <w:r>
      <w:rPr>
        <w:color w:val="4472C4" w:themeColor="accent1"/>
        <w:lang w:val="fr-FR"/>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fr-FR"/>
      </w:rPr>
      <w:t>2</w:t>
    </w:r>
    <w:r>
      <w:rPr>
        <w:color w:val="4472C4" w:themeColor="accent1"/>
      </w:rPr>
      <w:fldChar w:fldCharType="end"/>
    </w:r>
    <w:r>
      <w:rPr>
        <w:color w:val="4472C4" w:themeColor="accent1"/>
        <w:lang w:val="fr-FR"/>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lang w:val="fr-FR"/>
      </w:rPr>
      <w:t>2</w:t>
    </w:r>
    <w:r>
      <w:rPr>
        <w:color w:val="4472C4" w:themeColor="accent1"/>
      </w:rPr>
      <w:fldChar w:fldCharType="end"/>
    </w:r>
  </w:p>
  <w:p w14:paraId="73119D6F" w14:textId="77777777" w:rsidR="00D0719D" w:rsidRDefault="00D0719D">
    <w:pPr>
      <w:pStyle w:val="Voettekst"/>
    </w:pPr>
  </w:p>
  <w:p w14:paraId="113E2659" w14:textId="77777777" w:rsidR="00D0719D" w:rsidRDefault="00D0719D"/>
  <w:p w14:paraId="138167ED" w14:textId="77777777" w:rsidR="00D0719D" w:rsidRDefault="00D0719D"/>
  <w:p w14:paraId="409895D4" w14:textId="77777777" w:rsidR="00D0719D" w:rsidRDefault="00D071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4E9B" w14:textId="77777777" w:rsidR="006D5388" w:rsidRDefault="006D5388" w:rsidP="006A08E8">
      <w:pPr>
        <w:spacing w:after="0" w:line="240" w:lineRule="auto"/>
      </w:pPr>
      <w:r>
        <w:separator/>
      </w:r>
    </w:p>
  </w:footnote>
  <w:footnote w:type="continuationSeparator" w:id="0">
    <w:p w14:paraId="410CDB0F" w14:textId="77777777" w:rsidR="006D5388" w:rsidRDefault="006D5388" w:rsidP="006A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65ED" w14:textId="54FD9875" w:rsidR="00D0719D" w:rsidRDefault="00E97CF7" w:rsidP="00E97CF7">
    <w:pPr>
      <w:pStyle w:val="Koptekst"/>
      <w:tabs>
        <w:tab w:val="clear" w:pos="4536"/>
      </w:tabs>
    </w:pPr>
    <w:r>
      <w:rPr>
        <w:rFonts w:ascii="Arial" w:hAnsi="Arial" w:cs="Arial"/>
        <w:noProof/>
        <w:sz w:val="20"/>
        <w:lang w:eastAsia="nl-BE"/>
      </w:rPr>
      <w:drawing>
        <wp:anchor distT="0" distB="0" distL="114300" distR="114300" simplePos="0" relativeHeight="251658240" behindDoc="0" locked="0" layoutInCell="1" allowOverlap="1" wp14:anchorId="6C46ECD6" wp14:editId="4379B5B4">
          <wp:simplePos x="0" y="0"/>
          <wp:positionH relativeFrom="margin">
            <wp:align>right</wp:align>
          </wp:positionH>
          <wp:positionV relativeFrom="paragraph">
            <wp:posOffset>-144780</wp:posOffset>
          </wp:positionV>
          <wp:extent cx="2081530" cy="975360"/>
          <wp:effectExtent l="0" t="0" r="0"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ACC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9753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nl-BE"/>
      </w:rPr>
      <w:drawing>
        <wp:inline distT="0" distB="0" distL="0" distR="0" wp14:anchorId="32835005" wp14:editId="6C4AC303">
          <wp:extent cx="2219325" cy="581025"/>
          <wp:effectExtent l="0" t="0" r="9525" b="9525"/>
          <wp:docPr id="6" name="Afbeelding 14"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DAX-SP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14:paraId="5C4B3A1C" w14:textId="77777777" w:rsidR="00D0719D" w:rsidRDefault="00D0719D"/>
  <w:p w14:paraId="23223054" w14:textId="77777777" w:rsidR="00D0719D" w:rsidRDefault="00D0719D"/>
  <w:p w14:paraId="5F71367D" w14:textId="77777777" w:rsidR="00D0719D" w:rsidRDefault="00D071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8BF"/>
    <w:multiLevelType w:val="hybridMultilevel"/>
    <w:tmpl w:val="D1B0F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333A0C"/>
    <w:multiLevelType w:val="hybridMultilevel"/>
    <w:tmpl w:val="9C108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2E44D4"/>
    <w:multiLevelType w:val="hybridMultilevel"/>
    <w:tmpl w:val="1E248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173AB7"/>
    <w:multiLevelType w:val="hybridMultilevel"/>
    <w:tmpl w:val="4F1A24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BF63CE"/>
    <w:multiLevelType w:val="hybridMultilevel"/>
    <w:tmpl w:val="4BF2DB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ED6AA3"/>
    <w:multiLevelType w:val="singleLevel"/>
    <w:tmpl w:val="9F4EE396"/>
    <w:lvl w:ilvl="0">
      <w:start w:val="6"/>
      <w:numFmt w:val="upperRoman"/>
      <w:lvlText w:val="%1."/>
      <w:legacy w:legacy="1" w:legacySpace="0" w:legacyIndent="283"/>
      <w:lvlJc w:val="left"/>
      <w:pPr>
        <w:ind w:left="283" w:hanging="283"/>
      </w:pPr>
    </w:lvl>
  </w:abstractNum>
  <w:abstractNum w:abstractNumId="6" w15:restartNumberingAfterBreak="0">
    <w:nsid w:val="158B2B91"/>
    <w:multiLevelType w:val="hybridMultilevel"/>
    <w:tmpl w:val="1DAEF7DC"/>
    <w:lvl w:ilvl="0" w:tplc="C344C36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0C0009">
      <w:start w:val="1"/>
      <w:numFmt w:val="bullet"/>
      <w:lvlText w:val=""/>
      <w:lvlJc w:val="left"/>
      <w:pPr>
        <w:ind w:left="2160" w:hanging="180"/>
      </w:pPr>
      <w:rPr>
        <w:rFonts w:ascii="Wingdings" w:hAnsi="Wingdings"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5F05C6A"/>
    <w:multiLevelType w:val="hybridMultilevel"/>
    <w:tmpl w:val="3DAC563E"/>
    <w:lvl w:ilvl="0" w:tplc="F5008E9E">
      <w:start w:val="1"/>
      <w:numFmt w:val="decimal"/>
      <w:lvlText w:val="%1."/>
      <w:lvlJc w:val="left"/>
      <w:pPr>
        <w:ind w:left="1080" w:hanging="360"/>
      </w:pPr>
      <w:rPr>
        <w:rFonts w:hint="default"/>
        <w:b/>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63A730D"/>
    <w:multiLevelType w:val="hybridMultilevel"/>
    <w:tmpl w:val="9C5E5138"/>
    <w:lvl w:ilvl="0" w:tplc="87369E34">
      <w:start w:val="2"/>
      <w:numFmt w:val="bullet"/>
      <w:lvlText w:val="-"/>
      <w:lvlJc w:val="left"/>
      <w:pPr>
        <w:ind w:left="786" w:hanging="360"/>
      </w:pPr>
      <w:rPr>
        <w:rFonts w:ascii="Calibri Light" w:eastAsiaTheme="minorHAnsi" w:hAnsi="Calibri Light" w:cs="Calibri Light"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9" w15:restartNumberingAfterBreak="0">
    <w:nsid w:val="1A916523"/>
    <w:multiLevelType w:val="hybridMultilevel"/>
    <w:tmpl w:val="9558B4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563895"/>
    <w:multiLevelType w:val="hybridMultilevel"/>
    <w:tmpl w:val="EC88C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E92DD7"/>
    <w:multiLevelType w:val="hybridMultilevel"/>
    <w:tmpl w:val="881652FC"/>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2" w15:restartNumberingAfterBreak="0">
    <w:nsid w:val="223329F1"/>
    <w:multiLevelType w:val="hybridMultilevel"/>
    <w:tmpl w:val="D8549704"/>
    <w:lvl w:ilvl="0" w:tplc="08130001">
      <w:start w:val="1"/>
      <w:numFmt w:val="bullet"/>
      <w:lvlText w:val=""/>
      <w:lvlJc w:val="left"/>
      <w:pPr>
        <w:ind w:left="720" w:hanging="72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8226879"/>
    <w:multiLevelType w:val="hybridMultilevel"/>
    <w:tmpl w:val="BA5621F4"/>
    <w:lvl w:ilvl="0" w:tplc="7A7A22CE">
      <w:start w:val="3"/>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DE132C"/>
    <w:multiLevelType w:val="multilevel"/>
    <w:tmpl w:val="52FE75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D6B2B87"/>
    <w:multiLevelType w:val="hybridMultilevel"/>
    <w:tmpl w:val="33AEE590"/>
    <w:lvl w:ilvl="0" w:tplc="4648B83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3E9363A"/>
    <w:multiLevelType w:val="hybridMultilevel"/>
    <w:tmpl w:val="F8124F3E"/>
    <w:lvl w:ilvl="0" w:tplc="080C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8201ED"/>
    <w:multiLevelType w:val="hybridMultilevel"/>
    <w:tmpl w:val="85660D18"/>
    <w:lvl w:ilvl="0" w:tplc="175ED226">
      <w:start w:val="18"/>
      <w:numFmt w:val="bullet"/>
      <w:lvlText w:val="-"/>
      <w:lvlJc w:val="left"/>
      <w:pPr>
        <w:ind w:left="786" w:hanging="360"/>
      </w:pPr>
      <w:rPr>
        <w:rFonts w:ascii="Calibri Light" w:eastAsiaTheme="minorHAnsi" w:hAnsi="Calibri Light" w:cs="Calibri Light"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8" w15:restartNumberingAfterBreak="0">
    <w:nsid w:val="3AAE6DF8"/>
    <w:multiLevelType w:val="hybridMultilevel"/>
    <w:tmpl w:val="056A108C"/>
    <w:lvl w:ilvl="0" w:tplc="080C0011">
      <w:start w:val="1"/>
      <w:numFmt w:val="decimal"/>
      <w:lvlText w:val="%1)"/>
      <w:lvlJc w:val="left"/>
      <w:pPr>
        <w:ind w:left="3708" w:hanging="360"/>
      </w:pPr>
      <w:rPr>
        <w:rFonts w:hint="default"/>
      </w:rPr>
    </w:lvl>
    <w:lvl w:ilvl="1" w:tplc="080C0019">
      <w:start w:val="1"/>
      <w:numFmt w:val="lowerLetter"/>
      <w:lvlText w:val="%2."/>
      <w:lvlJc w:val="left"/>
      <w:pPr>
        <w:ind w:left="4428" w:hanging="360"/>
      </w:pPr>
    </w:lvl>
    <w:lvl w:ilvl="2" w:tplc="080C001B" w:tentative="1">
      <w:start w:val="1"/>
      <w:numFmt w:val="lowerRoman"/>
      <w:lvlText w:val="%3."/>
      <w:lvlJc w:val="right"/>
      <w:pPr>
        <w:ind w:left="5148" w:hanging="180"/>
      </w:pPr>
    </w:lvl>
    <w:lvl w:ilvl="3" w:tplc="080C000F" w:tentative="1">
      <w:start w:val="1"/>
      <w:numFmt w:val="decimal"/>
      <w:lvlText w:val="%4."/>
      <w:lvlJc w:val="left"/>
      <w:pPr>
        <w:ind w:left="5868" w:hanging="360"/>
      </w:pPr>
    </w:lvl>
    <w:lvl w:ilvl="4" w:tplc="080C0019" w:tentative="1">
      <w:start w:val="1"/>
      <w:numFmt w:val="lowerLetter"/>
      <w:lvlText w:val="%5."/>
      <w:lvlJc w:val="left"/>
      <w:pPr>
        <w:ind w:left="6588" w:hanging="360"/>
      </w:pPr>
    </w:lvl>
    <w:lvl w:ilvl="5" w:tplc="080C001B" w:tentative="1">
      <w:start w:val="1"/>
      <w:numFmt w:val="lowerRoman"/>
      <w:lvlText w:val="%6."/>
      <w:lvlJc w:val="right"/>
      <w:pPr>
        <w:ind w:left="7308" w:hanging="180"/>
      </w:pPr>
    </w:lvl>
    <w:lvl w:ilvl="6" w:tplc="080C000F" w:tentative="1">
      <w:start w:val="1"/>
      <w:numFmt w:val="decimal"/>
      <w:lvlText w:val="%7."/>
      <w:lvlJc w:val="left"/>
      <w:pPr>
        <w:ind w:left="8028" w:hanging="360"/>
      </w:pPr>
    </w:lvl>
    <w:lvl w:ilvl="7" w:tplc="080C0019" w:tentative="1">
      <w:start w:val="1"/>
      <w:numFmt w:val="lowerLetter"/>
      <w:lvlText w:val="%8."/>
      <w:lvlJc w:val="left"/>
      <w:pPr>
        <w:ind w:left="8748" w:hanging="360"/>
      </w:pPr>
    </w:lvl>
    <w:lvl w:ilvl="8" w:tplc="080C001B" w:tentative="1">
      <w:start w:val="1"/>
      <w:numFmt w:val="lowerRoman"/>
      <w:lvlText w:val="%9."/>
      <w:lvlJc w:val="right"/>
      <w:pPr>
        <w:ind w:left="9468" w:hanging="180"/>
      </w:pPr>
    </w:lvl>
  </w:abstractNum>
  <w:abstractNum w:abstractNumId="19" w15:restartNumberingAfterBreak="0">
    <w:nsid w:val="3D07740F"/>
    <w:multiLevelType w:val="multilevel"/>
    <w:tmpl w:val="70F61EF8"/>
    <w:lvl w:ilvl="0">
      <w:start w:val="2"/>
      <w:numFmt w:val="upperRoman"/>
      <w:lvlText w:val="%1.D."/>
      <w:legacy w:legacy="1" w:legacySpace="0" w:legacyIndent="567"/>
      <w:lvlJc w:val="left"/>
      <w:pPr>
        <w:ind w:left="567" w:hanging="567"/>
      </w:pPr>
    </w:lvl>
    <w:lvl w:ilvl="1">
      <w:start w:val="1"/>
      <w:numFmt w:val="upperLetter"/>
      <w:lvlText w:val="%2."/>
      <w:legacy w:legacy="1" w:legacySpace="0" w:legacyIndent="708"/>
      <w:lvlJc w:val="left"/>
      <w:pPr>
        <w:ind w:left="1275" w:hanging="708"/>
      </w:pPr>
    </w:lvl>
    <w:lvl w:ilvl="2">
      <w:start w:val="1"/>
      <w:numFmt w:val="decimal"/>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41AA49AC"/>
    <w:multiLevelType w:val="hybridMultilevel"/>
    <w:tmpl w:val="BECE84DC"/>
    <w:lvl w:ilvl="0" w:tplc="A4524F26">
      <w:start w:val="5"/>
      <w:numFmt w:val="bullet"/>
      <w:lvlText w:val="-"/>
      <w:lvlJc w:val="left"/>
      <w:pPr>
        <w:ind w:left="1080" w:hanging="360"/>
      </w:pPr>
      <w:rPr>
        <w:rFonts w:ascii="Times New Roman" w:eastAsiaTheme="minorHAnsi"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630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441D5B1E"/>
    <w:multiLevelType w:val="hybridMultilevel"/>
    <w:tmpl w:val="7D7C6614"/>
    <w:lvl w:ilvl="0" w:tplc="B922E6A2">
      <w:start w:val="1"/>
      <w:numFmt w:val="bullet"/>
      <w:lvlText w:val=""/>
      <w:lvlJc w:val="left"/>
      <w:pPr>
        <w:ind w:left="720" w:hanging="360"/>
      </w:pPr>
      <w:rPr>
        <w:rFonts w:ascii="Wingdings" w:eastAsiaTheme="minorHAnsi" w:hAnsi="Wingdings" w:cstheme="minorBid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BA3958"/>
    <w:multiLevelType w:val="hybridMultilevel"/>
    <w:tmpl w:val="1928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A1542FE"/>
    <w:multiLevelType w:val="hybridMultilevel"/>
    <w:tmpl w:val="E0688E26"/>
    <w:lvl w:ilvl="0" w:tplc="45E61B0C">
      <w:start w:val="1"/>
      <w:numFmt w:val="lowerLetter"/>
      <w:lvlText w:val="%1)"/>
      <w:lvlJc w:val="left"/>
      <w:pPr>
        <w:ind w:left="891" w:hanging="360"/>
      </w:pPr>
      <w:rPr>
        <w:rFonts w:hint="default"/>
      </w:rPr>
    </w:lvl>
    <w:lvl w:ilvl="1" w:tplc="08130019" w:tentative="1">
      <w:start w:val="1"/>
      <w:numFmt w:val="lowerLetter"/>
      <w:lvlText w:val="%2."/>
      <w:lvlJc w:val="left"/>
      <w:pPr>
        <w:ind w:left="1611" w:hanging="360"/>
      </w:pPr>
    </w:lvl>
    <w:lvl w:ilvl="2" w:tplc="0813001B" w:tentative="1">
      <w:start w:val="1"/>
      <w:numFmt w:val="lowerRoman"/>
      <w:lvlText w:val="%3."/>
      <w:lvlJc w:val="right"/>
      <w:pPr>
        <w:ind w:left="2331" w:hanging="180"/>
      </w:pPr>
    </w:lvl>
    <w:lvl w:ilvl="3" w:tplc="0813000F" w:tentative="1">
      <w:start w:val="1"/>
      <w:numFmt w:val="decimal"/>
      <w:lvlText w:val="%4."/>
      <w:lvlJc w:val="left"/>
      <w:pPr>
        <w:ind w:left="3051" w:hanging="360"/>
      </w:pPr>
    </w:lvl>
    <w:lvl w:ilvl="4" w:tplc="08130019" w:tentative="1">
      <w:start w:val="1"/>
      <w:numFmt w:val="lowerLetter"/>
      <w:lvlText w:val="%5."/>
      <w:lvlJc w:val="left"/>
      <w:pPr>
        <w:ind w:left="3771" w:hanging="360"/>
      </w:pPr>
    </w:lvl>
    <w:lvl w:ilvl="5" w:tplc="0813001B" w:tentative="1">
      <w:start w:val="1"/>
      <w:numFmt w:val="lowerRoman"/>
      <w:lvlText w:val="%6."/>
      <w:lvlJc w:val="right"/>
      <w:pPr>
        <w:ind w:left="4491" w:hanging="180"/>
      </w:pPr>
    </w:lvl>
    <w:lvl w:ilvl="6" w:tplc="0813000F" w:tentative="1">
      <w:start w:val="1"/>
      <w:numFmt w:val="decimal"/>
      <w:lvlText w:val="%7."/>
      <w:lvlJc w:val="left"/>
      <w:pPr>
        <w:ind w:left="5211" w:hanging="360"/>
      </w:pPr>
    </w:lvl>
    <w:lvl w:ilvl="7" w:tplc="08130019" w:tentative="1">
      <w:start w:val="1"/>
      <w:numFmt w:val="lowerLetter"/>
      <w:lvlText w:val="%8."/>
      <w:lvlJc w:val="left"/>
      <w:pPr>
        <w:ind w:left="5931" w:hanging="360"/>
      </w:pPr>
    </w:lvl>
    <w:lvl w:ilvl="8" w:tplc="0813001B" w:tentative="1">
      <w:start w:val="1"/>
      <w:numFmt w:val="lowerRoman"/>
      <w:lvlText w:val="%9."/>
      <w:lvlJc w:val="right"/>
      <w:pPr>
        <w:ind w:left="6651" w:hanging="180"/>
      </w:pPr>
    </w:lvl>
  </w:abstractNum>
  <w:abstractNum w:abstractNumId="24" w15:restartNumberingAfterBreak="0">
    <w:nsid w:val="4B901615"/>
    <w:multiLevelType w:val="hybridMultilevel"/>
    <w:tmpl w:val="EE7A6B72"/>
    <w:lvl w:ilvl="0" w:tplc="810AE51C">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5" w15:restartNumberingAfterBreak="0">
    <w:nsid w:val="4CD545F1"/>
    <w:multiLevelType w:val="hybridMultilevel"/>
    <w:tmpl w:val="FEA0D9CA"/>
    <w:lvl w:ilvl="0" w:tplc="08130001">
      <w:start w:val="1"/>
      <w:numFmt w:val="bullet"/>
      <w:lvlText w:val=""/>
      <w:lvlJc w:val="left"/>
      <w:pPr>
        <w:ind w:left="2190" w:hanging="360"/>
      </w:pPr>
      <w:rPr>
        <w:rFonts w:ascii="Symbol" w:hAnsi="Symbol" w:hint="default"/>
      </w:rPr>
    </w:lvl>
    <w:lvl w:ilvl="1" w:tplc="08130003" w:tentative="1">
      <w:start w:val="1"/>
      <w:numFmt w:val="bullet"/>
      <w:lvlText w:val="o"/>
      <w:lvlJc w:val="left"/>
      <w:pPr>
        <w:ind w:left="2910" w:hanging="360"/>
      </w:pPr>
      <w:rPr>
        <w:rFonts w:ascii="Courier New" w:hAnsi="Courier New" w:cs="Courier New" w:hint="default"/>
      </w:rPr>
    </w:lvl>
    <w:lvl w:ilvl="2" w:tplc="08130005" w:tentative="1">
      <w:start w:val="1"/>
      <w:numFmt w:val="bullet"/>
      <w:lvlText w:val=""/>
      <w:lvlJc w:val="left"/>
      <w:pPr>
        <w:ind w:left="3630" w:hanging="360"/>
      </w:pPr>
      <w:rPr>
        <w:rFonts w:ascii="Wingdings" w:hAnsi="Wingdings" w:hint="default"/>
      </w:rPr>
    </w:lvl>
    <w:lvl w:ilvl="3" w:tplc="08130001" w:tentative="1">
      <w:start w:val="1"/>
      <w:numFmt w:val="bullet"/>
      <w:lvlText w:val=""/>
      <w:lvlJc w:val="left"/>
      <w:pPr>
        <w:ind w:left="4350" w:hanging="360"/>
      </w:pPr>
      <w:rPr>
        <w:rFonts w:ascii="Symbol" w:hAnsi="Symbol" w:hint="default"/>
      </w:rPr>
    </w:lvl>
    <w:lvl w:ilvl="4" w:tplc="08130003" w:tentative="1">
      <w:start w:val="1"/>
      <w:numFmt w:val="bullet"/>
      <w:lvlText w:val="o"/>
      <w:lvlJc w:val="left"/>
      <w:pPr>
        <w:ind w:left="5070" w:hanging="360"/>
      </w:pPr>
      <w:rPr>
        <w:rFonts w:ascii="Courier New" w:hAnsi="Courier New" w:cs="Courier New" w:hint="default"/>
      </w:rPr>
    </w:lvl>
    <w:lvl w:ilvl="5" w:tplc="08130005" w:tentative="1">
      <w:start w:val="1"/>
      <w:numFmt w:val="bullet"/>
      <w:lvlText w:val=""/>
      <w:lvlJc w:val="left"/>
      <w:pPr>
        <w:ind w:left="5790" w:hanging="360"/>
      </w:pPr>
      <w:rPr>
        <w:rFonts w:ascii="Wingdings" w:hAnsi="Wingdings" w:hint="default"/>
      </w:rPr>
    </w:lvl>
    <w:lvl w:ilvl="6" w:tplc="08130001" w:tentative="1">
      <w:start w:val="1"/>
      <w:numFmt w:val="bullet"/>
      <w:lvlText w:val=""/>
      <w:lvlJc w:val="left"/>
      <w:pPr>
        <w:ind w:left="6510" w:hanging="360"/>
      </w:pPr>
      <w:rPr>
        <w:rFonts w:ascii="Symbol" w:hAnsi="Symbol" w:hint="default"/>
      </w:rPr>
    </w:lvl>
    <w:lvl w:ilvl="7" w:tplc="08130003" w:tentative="1">
      <w:start w:val="1"/>
      <w:numFmt w:val="bullet"/>
      <w:lvlText w:val="o"/>
      <w:lvlJc w:val="left"/>
      <w:pPr>
        <w:ind w:left="7230" w:hanging="360"/>
      </w:pPr>
      <w:rPr>
        <w:rFonts w:ascii="Courier New" w:hAnsi="Courier New" w:cs="Courier New" w:hint="default"/>
      </w:rPr>
    </w:lvl>
    <w:lvl w:ilvl="8" w:tplc="08130005" w:tentative="1">
      <w:start w:val="1"/>
      <w:numFmt w:val="bullet"/>
      <w:lvlText w:val=""/>
      <w:lvlJc w:val="left"/>
      <w:pPr>
        <w:ind w:left="7950" w:hanging="360"/>
      </w:pPr>
      <w:rPr>
        <w:rFonts w:ascii="Wingdings" w:hAnsi="Wingdings" w:hint="default"/>
      </w:rPr>
    </w:lvl>
  </w:abstractNum>
  <w:abstractNum w:abstractNumId="26" w15:restartNumberingAfterBreak="0">
    <w:nsid w:val="4DC66CAB"/>
    <w:multiLevelType w:val="hybridMultilevel"/>
    <w:tmpl w:val="77E06C8A"/>
    <w:lvl w:ilvl="0" w:tplc="08130003">
      <w:start w:val="1"/>
      <w:numFmt w:val="bullet"/>
      <w:lvlText w:val="o"/>
      <w:lvlJc w:val="left"/>
      <w:pPr>
        <w:ind w:left="1116" w:hanging="360"/>
      </w:pPr>
      <w:rPr>
        <w:rFonts w:ascii="Courier New" w:hAnsi="Courier New" w:cs="Courier New" w:hint="default"/>
      </w:rPr>
    </w:lvl>
    <w:lvl w:ilvl="1" w:tplc="08130003" w:tentative="1">
      <w:start w:val="1"/>
      <w:numFmt w:val="bullet"/>
      <w:lvlText w:val="o"/>
      <w:lvlJc w:val="left"/>
      <w:pPr>
        <w:ind w:left="1836" w:hanging="360"/>
      </w:pPr>
      <w:rPr>
        <w:rFonts w:ascii="Courier New" w:hAnsi="Courier New" w:cs="Courier New" w:hint="default"/>
      </w:rPr>
    </w:lvl>
    <w:lvl w:ilvl="2" w:tplc="08130005" w:tentative="1">
      <w:start w:val="1"/>
      <w:numFmt w:val="bullet"/>
      <w:lvlText w:val=""/>
      <w:lvlJc w:val="left"/>
      <w:pPr>
        <w:ind w:left="2556" w:hanging="360"/>
      </w:pPr>
      <w:rPr>
        <w:rFonts w:ascii="Wingdings" w:hAnsi="Wingdings" w:hint="default"/>
      </w:rPr>
    </w:lvl>
    <w:lvl w:ilvl="3" w:tplc="08130001" w:tentative="1">
      <w:start w:val="1"/>
      <w:numFmt w:val="bullet"/>
      <w:lvlText w:val=""/>
      <w:lvlJc w:val="left"/>
      <w:pPr>
        <w:ind w:left="3276" w:hanging="360"/>
      </w:pPr>
      <w:rPr>
        <w:rFonts w:ascii="Symbol" w:hAnsi="Symbol" w:hint="default"/>
      </w:rPr>
    </w:lvl>
    <w:lvl w:ilvl="4" w:tplc="08130003" w:tentative="1">
      <w:start w:val="1"/>
      <w:numFmt w:val="bullet"/>
      <w:lvlText w:val="o"/>
      <w:lvlJc w:val="left"/>
      <w:pPr>
        <w:ind w:left="3996" w:hanging="360"/>
      </w:pPr>
      <w:rPr>
        <w:rFonts w:ascii="Courier New" w:hAnsi="Courier New" w:cs="Courier New" w:hint="default"/>
      </w:rPr>
    </w:lvl>
    <w:lvl w:ilvl="5" w:tplc="08130005" w:tentative="1">
      <w:start w:val="1"/>
      <w:numFmt w:val="bullet"/>
      <w:lvlText w:val=""/>
      <w:lvlJc w:val="left"/>
      <w:pPr>
        <w:ind w:left="4716" w:hanging="360"/>
      </w:pPr>
      <w:rPr>
        <w:rFonts w:ascii="Wingdings" w:hAnsi="Wingdings" w:hint="default"/>
      </w:rPr>
    </w:lvl>
    <w:lvl w:ilvl="6" w:tplc="08130001" w:tentative="1">
      <w:start w:val="1"/>
      <w:numFmt w:val="bullet"/>
      <w:lvlText w:val=""/>
      <w:lvlJc w:val="left"/>
      <w:pPr>
        <w:ind w:left="5436" w:hanging="360"/>
      </w:pPr>
      <w:rPr>
        <w:rFonts w:ascii="Symbol" w:hAnsi="Symbol" w:hint="default"/>
      </w:rPr>
    </w:lvl>
    <w:lvl w:ilvl="7" w:tplc="08130003" w:tentative="1">
      <w:start w:val="1"/>
      <w:numFmt w:val="bullet"/>
      <w:lvlText w:val="o"/>
      <w:lvlJc w:val="left"/>
      <w:pPr>
        <w:ind w:left="6156" w:hanging="360"/>
      </w:pPr>
      <w:rPr>
        <w:rFonts w:ascii="Courier New" w:hAnsi="Courier New" w:cs="Courier New" w:hint="default"/>
      </w:rPr>
    </w:lvl>
    <w:lvl w:ilvl="8" w:tplc="08130005" w:tentative="1">
      <w:start w:val="1"/>
      <w:numFmt w:val="bullet"/>
      <w:lvlText w:val=""/>
      <w:lvlJc w:val="left"/>
      <w:pPr>
        <w:ind w:left="6876" w:hanging="360"/>
      </w:pPr>
      <w:rPr>
        <w:rFonts w:ascii="Wingdings" w:hAnsi="Wingdings" w:hint="default"/>
      </w:rPr>
    </w:lvl>
  </w:abstractNum>
  <w:abstractNum w:abstractNumId="27" w15:restartNumberingAfterBreak="0">
    <w:nsid w:val="529B5B8E"/>
    <w:multiLevelType w:val="hybridMultilevel"/>
    <w:tmpl w:val="51627C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3E7AD6"/>
    <w:multiLevelType w:val="hybridMultilevel"/>
    <w:tmpl w:val="EE7A6B72"/>
    <w:lvl w:ilvl="0" w:tplc="810AE51C">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9" w15:restartNumberingAfterBreak="0">
    <w:nsid w:val="586E4E14"/>
    <w:multiLevelType w:val="hybridMultilevel"/>
    <w:tmpl w:val="356CBF9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14" w:hanging="360"/>
      </w:pPr>
    </w:lvl>
    <w:lvl w:ilvl="2" w:tplc="0813001B" w:tentative="1">
      <w:start w:val="1"/>
      <w:numFmt w:val="lowerRoman"/>
      <w:lvlText w:val="%3."/>
      <w:lvlJc w:val="right"/>
      <w:pPr>
        <w:ind w:left="1734" w:hanging="180"/>
      </w:pPr>
    </w:lvl>
    <w:lvl w:ilvl="3" w:tplc="0813000F" w:tentative="1">
      <w:start w:val="1"/>
      <w:numFmt w:val="decimal"/>
      <w:lvlText w:val="%4."/>
      <w:lvlJc w:val="left"/>
      <w:pPr>
        <w:ind w:left="2454" w:hanging="360"/>
      </w:pPr>
    </w:lvl>
    <w:lvl w:ilvl="4" w:tplc="08130019" w:tentative="1">
      <w:start w:val="1"/>
      <w:numFmt w:val="lowerLetter"/>
      <w:lvlText w:val="%5."/>
      <w:lvlJc w:val="left"/>
      <w:pPr>
        <w:ind w:left="3174" w:hanging="360"/>
      </w:pPr>
    </w:lvl>
    <w:lvl w:ilvl="5" w:tplc="0813001B" w:tentative="1">
      <w:start w:val="1"/>
      <w:numFmt w:val="lowerRoman"/>
      <w:lvlText w:val="%6."/>
      <w:lvlJc w:val="right"/>
      <w:pPr>
        <w:ind w:left="3894" w:hanging="180"/>
      </w:pPr>
    </w:lvl>
    <w:lvl w:ilvl="6" w:tplc="0813000F" w:tentative="1">
      <w:start w:val="1"/>
      <w:numFmt w:val="decimal"/>
      <w:lvlText w:val="%7."/>
      <w:lvlJc w:val="left"/>
      <w:pPr>
        <w:ind w:left="4614" w:hanging="360"/>
      </w:pPr>
    </w:lvl>
    <w:lvl w:ilvl="7" w:tplc="08130019" w:tentative="1">
      <w:start w:val="1"/>
      <w:numFmt w:val="lowerLetter"/>
      <w:lvlText w:val="%8."/>
      <w:lvlJc w:val="left"/>
      <w:pPr>
        <w:ind w:left="5334" w:hanging="360"/>
      </w:pPr>
    </w:lvl>
    <w:lvl w:ilvl="8" w:tplc="0813001B" w:tentative="1">
      <w:start w:val="1"/>
      <w:numFmt w:val="lowerRoman"/>
      <w:lvlText w:val="%9."/>
      <w:lvlJc w:val="right"/>
      <w:pPr>
        <w:ind w:left="6054" w:hanging="180"/>
      </w:pPr>
    </w:lvl>
  </w:abstractNum>
  <w:abstractNum w:abstractNumId="30" w15:restartNumberingAfterBreak="0">
    <w:nsid w:val="5B807E3E"/>
    <w:multiLevelType w:val="hybridMultilevel"/>
    <w:tmpl w:val="DA6282E0"/>
    <w:lvl w:ilvl="0" w:tplc="A46437E0">
      <w:start w:val="10"/>
      <w:numFmt w:val="bullet"/>
      <w:lvlText w:val=""/>
      <w:lvlJc w:val="left"/>
      <w:pPr>
        <w:ind w:left="786" w:hanging="360"/>
      </w:pPr>
      <w:rPr>
        <w:rFonts w:ascii="Symbol" w:eastAsiaTheme="minorHAnsi" w:hAnsi="Symbol" w:cstheme="majorHAns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1" w15:restartNumberingAfterBreak="0">
    <w:nsid w:val="5D9E4B30"/>
    <w:multiLevelType w:val="hybridMultilevel"/>
    <w:tmpl w:val="DD78FBAC"/>
    <w:lvl w:ilvl="0" w:tplc="701A015E">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32" w15:restartNumberingAfterBreak="0">
    <w:nsid w:val="614D1EE3"/>
    <w:multiLevelType w:val="hybridMultilevel"/>
    <w:tmpl w:val="6250353A"/>
    <w:lvl w:ilvl="0" w:tplc="54BE84B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CA8393E"/>
    <w:multiLevelType w:val="hybridMultilevel"/>
    <w:tmpl w:val="803E2FDC"/>
    <w:lvl w:ilvl="0" w:tplc="57502D94">
      <w:start w:val="18"/>
      <w:numFmt w:val="bullet"/>
      <w:lvlText w:val="-"/>
      <w:lvlJc w:val="left"/>
      <w:pPr>
        <w:ind w:left="786" w:hanging="360"/>
      </w:pPr>
      <w:rPr>
        <w:rFonts w:ascii="Calibri Light" w:eastAsiaTheme="minorHAnsi" w:hAnsi="Calibri Light" w:cs="Calibri Light" w:hint="default"/>
        <w:b w:val="0"/>
        <w:bCs/>
        <w:color w:val="000000" w:themeColor="text1"/>
        <w:u w:val="none"/>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4" w15:restartNumberingAfterBreak="0">
    <w:nsid w:val="73DE55BF"/>
    <w:multiLevelType w:val="hybridMultilevel"/>
    <w:tmpl w:val="C3CA8FAC"/>
    <w:lvl w:ilvl="0" w:tplc="20D4DDF6">
      <w:start w:val="1"/>
      <w:numFmt w:val="bullet"/>
      <w:lvlText w:val=""/>
      <w:lvlJc w:val="left"/>
      <w:pPr>
        <w:ind w:left="720" w:hanging="360"/>
      </w:pPr>
      <w:rPr>
        <w:rFonts w:asciiTheme="majorHAnsi" w:eastAsiaTheme="minorHAnsi" w:hAnsiTheme="majorHAnsi"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4045E5"/>
    <w:multiLevelType w:val="hybridMultilevel"/>
    <w:tmpl w:val="50CC16F0"/>
    <w:lvl w:ilvl="0" w:tplc="0813000B">
      <w:start w:val="1"/>
      <w:numFmt w:val="bullet"/>
      <w:lvlText w:val=""/>
      <w:lvlJc w:val="left"/>
      <w:pPr>
        <w:ind w:left="1815" w:hanging="360"/>
      </w:pPr>
      <w:rPr>
        <w:rFonts w:ascii="Wingdings" w:hAnsi="Wingdings" w:hint="default"/>
      </w:rPr>
    </w:lvl>
    <w:lvl w:ilvl="1" w:tplc="08130003">
      <w:start w:val="1"/>
      <w:numFmt w:val="bullet"/>
      <w:lvlText w:val="o"/>
      <w:lvlJc w:val="left"/>
      <w:pPr>
        <w:ind w:left="2535" w:hanging="360"/>
      </w:pPr>
      <w:rPr>
        <w:rFonts w:ascii="Courier New" w:hAnsi="Courier New" w:cs="Courier New" w:hint="default"/>
      </w:rPr>
    </w:lvl>
    <w:lvl w:ilvl="2" w:tplc="08130005">
      <w:start w:val="1"/>
      <w:numFmt w:val="bullet"/>
      <w:lvlText w:val=""/>
      <w:lvlJc w:val="left"/>
      <w:pPr>
        <w:ind w:left="3255" w:hanging="360"/>
      </w:pPr>
      <w:rPr>
        <w:rFonts w:ascii="Wingdings" w:hAnsi="Wingdings" w:hint="default"/>
      </w:rPr>
    </w:lvl>
    <w:lvl w:ilvl="3" w:tplc="08130001">
      <w:start w:val="1"/>
      <w:numFmt w:val="bullet"/>
      <w:lvlText w:val=""/>
      <w:lvlJc w:val="left"/>
      <w:pPr>
        <w:ind w:left="3975" w:hanging="360"/>
      </w:pPr>
      <w:rPr>
        <w:rFonts w:ascii="Symbol" w:hAnsi="Symbol" w:hint="default"/>
      </w:rPr>
    </w:lvl>
    <w:lvl w:ilvl="4" w:tplc="08130003">
      <w:start w:val="1"/>
      <w:numFmt w:val="bullet"/>
      <w:lvlText w:val="o"/>
      <w:lvlJc w:val="left"/>
      <w:pPr>
        <w:ind w:left="4695" w:hanging="360"/>
      </w:pPr>
      <w:rPr>
        <w:rFonts w:ascii="Courier New" w:hAnsi="Courier New" w:cs="Courier New" w:hint="default"/>
      </w:rPr>
    </w:lvl>
    <w:lvl w:ilvl="5" w:tplc="08130005">
      <w:start w:val="1"/>
      <w:numFmt w:val="bullet"/>
      <w:lvlText w:val=""/>
      <w:lvlJc w:val="left"/>
      <w:pPr>
        <w:ind w:left="5415" w:hanging="360"/>
      </w:pPr>
      <w:rPr>
        <w:rFonts w:ascii="Wingdings" w:hAnsi="Wingdings" w:hint="default"/>
      </w:rPr>
    </w:lvl>
    <w:lvl w:ilvl="6" w:tplc="08130001">
      <w:start w:val="1"/>
      <w:numFmt w:val="bullet"/>
      <w:lvlText w:val=""/>
      <w:lvlJc w:val="left"/>
      <w:pPr>
        <w:ind w:left="6135" w:hanging="360"/>
      </w:pPr>
      <w:rPr>
        <w:rFonts w:ascii="Symbol" w:hAnsi="Symbol" w:hint="default"/>
      </w:rPr>
    </w:lvl>
    <w:lvl w:ilvl="7" w:tplc="08130003">
      <w:start w:val="1"/>
      <w:numFmt w:val="bullet"/>
      <w:lvlText w:val="o"/>
      <w:lvlJc w:val="left"/>
      <w:pPr>
        <w:ind w:left="6855" w:hanging="360"/>
      </w:pPr>
      <w:rPr>
        <w:rFonts w:ascii="Courier New" w:hAnsi="Courier New" w:cs="Courier New" w:hint="default"/>
      </w:rPr>
    </w:lvl>
    <w:lvl w:ilvl="8" w:tplc="08130005">
      <w:start w:val="1"/>
      <w:numFmt w:val="bullet"/>
      <w:lvlText w:val=""/>
      <w:lvlJc w:val="left"/>
      <w:pPr>
        <w:ind w:left="7575" w:hanging="360"/>
      </w:pPr>
      <w:rPr>
        <w:rFonts w:ascii="Wingdings" w:hAnsi="Wingdings" w:hint="default"/>
      </w:rPr>
    </w:lvl>
  </w:abstractNum>
  <w:num w:numId="1">
    <w:abstractNumId w:val="27"/>
  </w:num>
  <w:num w:numId="2">
    <w:abstractNumId w:val="9"/>
  </w:num>
  <w:num w:numId="3">
    <w:abstractNumId w:val="29"/>
  </w:num>
  <w:num w:numId="4">
    <w:abstractNumId w:val="1"/>
  </w:num>
  <w:num w:numId="5">
    <w:abstractNumId w:val="22"/>
  </w:num>
  <w:num w:numId="6">
    <w:abstractNumId w:val="3"/>
  </w:num>
  <w:num w:numId="7">
    <w:abstractNumId w:val="12"/>
  </w:num>
  <w:num w:numId="8">
    <w:abstractNumId w:val="35"/>
  </w:num>
  <w:num w:numId="9">
    <w:abstractNumId w:val="11"/>
  </w:num>
  <w:num w:numId="10">
    <w:abstractNumId w:val="6"/>
  </w:num>
  <w:num w:numId="11">
    <w:abstractNumId w:val="16"/>
  </w:num>
  <w:num w:numId="12">
    <w:abstractNumId w:val="2"/>
  </w:num>
  <w:num w:numId="13">
    <w:abstractNumId w:val="12"/>
  </w:num>
  <w:num w:numId="14">
    <w:abstractNumId w:val="15"/>
  </w:num>
  <w:num w:numId="15">
    <w:abstractNumId w:val="32"/>
  </w:num>
  <w:num w:numId="16">
    <w:abstractNumId w:val="4"/>
  </w:num>
  <w:num w:numId="17">
    <w:abstractNumId w:val="18"/>
  </w:num>
  <w:num w:numId="18">
    <w:abstractNumId w:val="20"/>
  </w:num>
  <w:num w:numId="19">
    <w:abstractNumId w:val="5"/>
    <w:lvlOverride w:ilvl="0">
      <w:startOverride w:val="6"/>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10"/>
  </w:num>
  <w:num w:numId="24">
    <w:abstractNumId w:val="25"/>
  </w:num>
  <w:num w:numId="25">
    <w:abstractNumId w:val="14"/>
  </w:num>
  <w:num w:numId="26">
    <w:abstractNumId w:val="34"/>
  </w:num>
  <w:num w:numId="27">
    <w:abstractNumId w:val="21"/>
  </w:num>
  <w:num w:numId="28">
    <w:abstractNumId w:val="13"/>
  </w:num>
  <w:num w:numId="29">
    <w:abstractNumId w:val="7"/>
  </w:num>
  <w:num w:numId="30">
    <w:abstractNumId w:val="28"/>
  </w:num>
  <w:num w:numId="31">
    <w:abstractNumId w:val="30"/>
  </w:num>
  <w:num w:numId="32">
    <w:abstractNumId w:val="33"/>
  </w:num>
  <w:num w:numId="33">
    <w:abstractNumId w:val="31"/>
  </w:num>
  <w:num w:numId="34">
    <w:abstractNumId w:val="8"/>
  </w:num>
  <w:num w:numId="35">
    <w:abstractNumId w:val="17"/>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AD"/>
    <w:rsid w:val="00017EBE"/>
    <w:rsid w:val="000379DD"/>
    <w:rsid w:val="00047711"/>
    <w:rsid w:val="000530D1"/>
    <w:rsid w:val="00053E12"/>
    <w:rsid w:val="00061199"/>
    <w:rsid w:val="000621F6"/>
    <w:rsid w:val="000722C2"/>
    <w:rsid w:val="00075C94"/>
    <w:rsid w:val="00076067"/>
    <w:rsid w:val="000865CF"/>
    <w:rsid w:val="00094D19"/>
    <w:rsid w:val="0009686B"/>
    <w:rsid w:val="000A2A9E"/>
    <w:rsid w:val="000B17EE"/>
    <w:rsid w:val="000B21E3"/>
    <w:rsid w:val="000C7950"/>
    <w:rsid w:val="001033D1"/>
    <w:rsid w:val="001034AD"/>
    <w:rsid w:val="00104946"/>
    <w:rsid w:val="00122E96"/>
    <w:rsid w:val="0015680E"/>
    <w:rsid w:val="00170AC6"/>
    <w:rsid w:val="0017485C"/>
    <w:rsid w:val="00181670"/>
    <w:rsid w:val="00181B6E"/>
    <w:rsid w:val="001A1C93"/>
    <w:rsid w:val="001B0202"/>
    <w:rsid w:val="001B33B3"/>
    <w:rsid w:val="001B5FA0"/>
    <w:rsid w:val="001B653C"/>
    <w:rsid w:val="001C1952"/>
    <w:rsid w:val="001C2A3F"/>
    <w:rsid w:val="001C4EA0"/>
    <w:rsid w:val="001E6535"/>
    <w:rsid w:val="001F2E55"/>
    <w:rsid w:val="001F3165"/>
    <w:rsid w:val="001F4F85"/>
    <w:rsid w:val="00202016"/>
    <w:rsid w:val="00204D25"/>
    <w:rsid w:val="00217289"/>
    <w:rsid w:val="0024113B"/>
    <w:rsid w:val="00242168"/>
    <w:rsid w:val="00242A3A"/>
    <w:rsid w:val="00247C6B"/>
    <w:rsid w:val="00251C9C"/>
    <w:rsid w:val="002644A0"/>
    <w:rsid w:val="00275D0F"/>
    <w:rsid w:val="002804F9"/>
    <w:rsid w:val="00282C3E"/>
    <w:rsid w:val="002863CF"/>
    <w:rsid w:val="00290AF5"/>
    <w:rsid w:val="0029246B"/>
    <w:rsid w:val="002952FC"/>
    <w:rsid w:val="002A0CC8"/>
    <w:rsid w:val="002B34A2"/>
    <w:rsid w:val="002E2B2D"/>
    <w:rsid w:val="002E786D"/>
    <w:rsid w:val="002F7EA3"/>
    <w:rsid w:val="003075BA"/>
    <w:rsid w:val="00314AB9"/>
    <w:rsid w:val="00314BD4"/>
    <w:rsid w:val="003156B4"/>
    <w:rsid w:val="00325027"/>
    <w:rsid w:val="0033297B"/>
    <w:rsid w:val="00347250"/>
    <w:rsid w:val="00364BD4"/>
    <w:rsid w:val="0036658F"/>
    <w:rsid w:val="00367820"/>
    <w:rsid w:val="003C4CF8"/>
    <w:rsid w:val="003C57C1"/>
    <w:rsid w:val="003E67C0"/>
    <w:rsid w:val="003F3B44"/>
    <w:rsid w:val="003F72D5"/>
    <w:rsid w:val="003F72E8"/>
    <w:rsid w:val="00403FE0"/>
    <w:rsid w:val="00404AAF"/>
    <w:rsid w:val="00425705"/>
    <w:rsid w:val="00441B49"/>
    <w:rsid w:val="004560C6"/>
    <w:rsid w:val="004645C3"/>
    <w:rsid w:val="00492D80"/>
    <w:rsid w:val="0049363B"/>
    <w:rsid w:val="004C03E3"/>
    <w:rsid w:val="004D1402"/>
    <w:rsid w:val="004F0E61"/>
    <w:rsid w:val="004F1054"/>
    <w:rsid w:val="005008D4"/>
    <w:rsid w:val="00502CA4"/>
    <w:rsid w:val="00513379"/>
    <w:rsid w:val="00547296"/>
    <w:rsid w:val="0054738B"/>
    <w:rsid w:val="00570983"/>
    <w:rsid w:val="0059087E"/>
    <w:rsid w:val="005B22B9"/>
    <w:rsid w:val="005B55AC"/>
    <w:rsid w:val="005C2A0C"/>
    <w:rsid w:val="005D00DF"/>
    <w:rsid w:val="005D0457"/>
    <w:rsid w:val="005E3693"/>
    <w:rsid w:val="005F0D90"/>
    <w:rsid w:val="005F36B4"/>
    <w:rsid w:val="00613C15"/>
    <w:rsid w:val="006352D7"/>
    <w:rsid w:val="00640B8D"/>
    <w:rsid w:val="00645A99"/>
    <w:rsid w:val="0064621F"/>
    <w:rsid w:val="00661349"/>
    <w:rsid w:val="006620F3"/>
    <w:rsid w:val="00682731"/>
    <w:rsid w:val="00683323"/>
    <w:rsid w:val="006A08E8"/>
    <w:rsid w:val="006A0E97"/>
    <w:rsid w:val="006A77A1"/>
    <w:rsid w:val="006C2CDC"/>
    <w:rsid w:val="006C7130"/>
    <w:rsid w:val="006D5388"/>
    <w:rsid w:val="0071029A"/>
    <w:rsid w:val="00711ED1"/>
    <w:rsid w:val="00736A7D"/>
    <w:rsid w:val="007427BB"/>
    <w:rsid w:val="00743990"/>
    <w:rsid w:val="00752F89"/>
    <w:rsid w:val="00757145"/>
    <w:rsid w:val="00761581"/>
    <w:rsid w:val="00763CD9"/>
    <w:rsid w:val="00765679"/>
    <w:rsid w:val="00770687"/>
    <w:rsid w:val="007731C1"/>
    <w:rsid w:val="0079519C"/>
    <w:rsid w:val="007A1046"/>
    <w:rsid w:val="007B2BB4"/>
    <w:rsid w:val="007C2ADD"/>
    <w:rsid w:val="007C6A09"/>
    <w:rsid w:val="007D00E9"/>
    <w:rsid w:val="007D3C57"/>
    <w:rsid w:val="007E3D62"/>
    <w:rsid w:val="008012BA"/>
    <w:rsid w:val="0080278E"/>
    <w:rsid w:val="00810982"/>
    <w:rsid w:val="0081138C"/>
    <w:rsid w:val="00816C79"/>
    <w:rsid w:val="00837E7E"/>
    <w:rsid w:val="00841570"/>
    <w:rsid w:val="00850799"/>
    <w:rsid w:val="00850BAE"/>
    <w:rsid w:val="00867A89"/>
    <w:rsid w:val="00870A8C"/>
    <w:rsid w:val="008802F1"/>
    <w:rsid w:val="008B2069"/>
    <w:rsid w:val="008F75BC"/>
    <w:rsid w:val="00914985"/>
    <w:rsid w:val="00920A9E"/>
    <w:rsid w:val="0092429B"/>
    <w:rsid w:val="0093293A"/>
    <w:rsid w:val="0095258E"/>
    <w:rsid w:val="00953377"/>
    <w:rsid w:val="00955B5D"/>
    <w:rsid w:val="009565EB"/>
    <w:rsid w:val="00957676"/>
    <w:rsid w:val="009701CC"/>
    <w:rsid w:val="009707D3"/>
    <w:rsid w:val="00970F9D"/>
    <w:rsid w:val="00974EDB"/>
    <w:rsid w:val="00976F4B"/>
    <w:rsid w:val="00987B7B"/>
    <w:rsid w:val="009A0929"/>
    <w:rsid w:val="009A2F93"/>
    <w:rsid w:val="009A697B"/>
    <w:rsid w:val="009B44B4"/>
    <w:rsid w:val="009C23C9"/>
    <w:rsid w:val="009E32AA"/>
    <w:rsid w:val="009F1BF2"/>
    <w:rsid w:val="009F3A47"/>
    <w:rsid w:val="009F5062"/>
    <w:rsid w:val="00A063E8"/>
    <w:rsid w:val="00A153C4"/>
    <w:rsid w:val="00A20015"/>
    <w:rsid w:val="00A217A2"/>
    <w:rsid w:val="00A647ED"/>
    <w:rsid w:val="00A75F11"/>
    <w:rsid w:val="00A8295F"/>
    <w:rsid w:val="00A939A5"/>
    <w:rsid w:val="00AC1DD6"/>
    <w:rsid w:val="00AC306F"/>
    <w:rsid w:val="00AC5C36"/>
    <w:rsid w:val="00AD7A1A"/>
    <w:rsid w:val="00AE264B"/>
    <w:rsid w:val="00B07A1E"/>
    <w:rsid w:val="00B14387"/>
    <w:rsid w:val="00B34DED"/>
    <w:rsid w:val="00B372A1"/>
    <w:rsid w:val="00B4268F"/>
    <w:rsid w:val="00B447C3"/>
    <w:rsid w:val="00B508B1"/>
    <w:rsid w:val="00B51506"/>
    <w:rsid w:val="00B7617C"/>
    <w:rsid w:val="00B81FAB"/>
    <w:rsid w:val="00B85446"/>
    <w:rsid w:val="00BA6E5F"/>
    <w:rsid w:val="00BB7F63"/>
    <w:rsid w:val="00BC4A86"/>
    <w:rsid w:val="00BF2095"/>
    <w:rsid w:val="00BF7F86"/>
    <w:rsid w:val="00C002F6"/>
    <w:rsid w:val="00C20C73"/>
    <w:rsid w:val="00C22785"/>
    <w:rsid w:val="00C356CD"/>
    <w:rsid w:val="00C43BF8"/>
    <w:rsid w:val="00C43D75"/>
    <w:rsid w:val="00C55351"/>
    <w:rsid w:val="00C61A62"/>
    <w:rsid w:val="00C62C5E"/>
    <w:rsid w:val="00C72A19"/>
    <w:rsid w:val="00C77686"/>
    <w:rsid w:val="00C820DD"/>
    <w:rsid w:val="00C85DEE"/>
    <w:rsid w:val="00C87E36"/>
    <w:rsid w:val="00CA2D0A"/>
    <w:rsid w:val="00CB7527"/>
    <w:rsid w:val="00CD05B7"/>
    <w:rsid w:val="00CE1BE0"/>
    <w:rsid w:val="00CE5101"/>
    <w:rsid w:val="00CE5217"/>
    <w:rsid w:val="00D0719D"/>
    <w:rsid w:val="00D21EEE"/>
    <w:rsid w:val="00D24BB7"/>
    <w:rsid w:val="00D27416"/>
    <w:rsid w:val="00D31E7C"/>
    <w:rsid w:val="00D37633"/>
    <w:rsid w:val="00D434DD"/>
    <w:rsid w:val="00D55FBB"/>
    <w:rsid w:val="00D56C1A"/>
    <w:rsid w:val="00D60047"/>
    <w:rsid w:val="00D661BB"/>
    <w:rsid w:val="00D821A9"/>
    <w:rsid w:val="00D84732"/>
    <w:rsid w:val="00D937A3"/>
    <w:rsid w:val="00D93A7A"/>
    <w:rsid w:val="00D94A48"/>
    <w:rsid w:val="00D95206"/>
    <w:rsid w:val="00D97811"/>
    <w:rsid w:val="00DA2339"/>
    <w:rsid w:val="00DD3BBE"/>
    <w:rsid w:val="00DD41E9"/>
    <w:rsid w:val="00DD530C"/>
    <w:rsid w:val="00DE2872"/>
    <w:rsid w:val="00DF0BA3"/>
    <w:rsid w:val="00DF7067"/>
    <w:rsid w:val="00E11751"/>
    <w:rsid w:val="00E13F76"/>
    <w:rsid w:val="00E149E7"/>
    <w:rsid w:val="00E34D91"/>
    <w:rsid w:val="00E5295B"/>
    <w:rsid w:val="00E55D8C"/>
    <w:rsid w:val="00E660EE"/>
    <w:rsid w:val="00E712CA"/>
    <w:rsid w:val="00E71BA3"/>
    <w:rsid w:val="00E8499E"/>
    <w:rsid w:val="00E91F40"/>
    <w:rsid w:val="00E9209F"/>
    <w:rsid w:val="00E97CF7"/>
    <w:rsid w:val="00EA71B2"/>
    <w:rsid w:val="00EB1B79"/>
    <w:rsid w:val="00EB7C3B"/>
    <w:rsid w:val="00ED19E1"/>
    <w:rsid w:val="00ED5CD4"/>
    <w:rsid w:val="00ED705B"/>
    <w:rsid w:val="00F32F62"/>
    <w:rsid w:val="00F37863"/>
    <w:rsid w:val="00F43FE1"/>
    <w:rsid w:val="00F46266"/>
    <w:rsid w:val="00F462D1"/>
    <w:rsid w:val="00F7408C"/>
    <w:rsid w:val="00F82C9C"/>
    <w:rsid w:val="00F87B62"/>
    <w:rsid w:val="00FA0139"/>
    <w:rsid w:val="00FA734A"/>
    <w:rsid w:val="00FC2228"/>
    <w:rsid w:val="00FC5BAF"/>
    <w:rsid w:val="00FE5DA4"/>
    <w:rsid w:val="00FE7FAD"/>
    <w:rsid w:val="00FF001C"/>
    <w:rsid w:val="00FF0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BE2B"/>
  <w15:chartTrackingRefBased/>
  <w15:docId w15:val="{367360DA-52FB-4BB9-BE9A-DC96897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F2095"/>
  </w:style>
  <w:style w:type="paragraph" w:styleId="Kop1">
    <w:name w:val="heading 1"/>
    <w:basedOn w:val="Standaard"/>
    <w:next w:val="Standaard"/>
    <w:link w:val="Kop1Char"/>
    <w:uiPriority w:val="9"/>
    <w:qFormat/>
    <w:rsid w:val="00D43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43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E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7FAD"/>
    <w:pPr>
      <w:ind w:left="720"/>
      <w:contextualSpacing/>
    </w:pPr>
  </w:style>
  <w:style w:type="character" w:styleId="Hyperlink">
    <w:name w:val="Hyperlink"/>
    <w:basedOn w:val="Standaardalinea-lettertype"/>
    <w:uiPriority w:val="99"/>
    <w:unhideWhenUsed/>
    <w:rsid w:val="00441B49"/>
    <w:rPr>
      <w:color w:val="0563C1" w:themeColor="hyperlink"/>
      <w:u w:val="single"/>
    </w:rPr>
  </w:style>
  <w:style w:type="paragraph" w:styleId="Ballontekst">
    <w:name w:val="Balloon Text"/>
    <w:basedOn w:val="Standaard"/>
    <w:link w:val="BallontekstChar"/>
    <w:uiPriority w:val="99"/>
    <w:semiHidden/>
    <w:unhideWhenUsed/>
    <w:rsid w:val="00C72A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2A19"/>
    <w:rPr>
      <w:rFonts w:ascii="Segoe UI" w:hAnsi="Segoe UI" w:cs="Segoe UI"/>
      <w:sz w:val="18"/>
      <w:szCs w:val="18"/>
    </w:rPr>
  </w:style>
  <w:style w:type="character" w:styleId="Onopgelostemelding">
    <w:name w:val="Unresolved Mention"/>
    <w:basedOn w:val="Standaardalinea-lettertype"/>
    <w:uiPriority w:val="99"/>
    <w:semiHidden/>
    <w:unhideWhenUsed/>
    <w:rsid w:val="00425705"/>
    <w:rPr>
      <w:color w:val="605E5C"/>
      <w:shd w:val="clear" w:color="auto" w:fill="E1DFDD"/>
    </w:rPr>
  </w:style>
  <w:style w:type="paragraph" w:styleId="Plattetekstinspringen">
    <w:name w:val="Body Text Indent"/>
    <w:basedOn w:val="Standaard"/>
    <w:link w:val="PlattetekstinspringenChar"/>
    <w:unhideWhenUsed/>
    <w:rsid w:val="00D31E7C"/>
    <w:pPr>
      <w:spacing w:after="240" w:line="240" w:lineRule="exact"/>
    </w:pPr>
    <w:rPr>
      <w:rFonts w:ascii="Verdana" w:eastAsia="Times New Roman" w:hAnsi="Verdana" w:cs="Times New Roman"/>
      <w:sz w:val="20"/>
      <w:szCs w:val="24"/>
      <w:lang w:val="fr-FR" w:eastAsia="nl-NL"/>
    </w:rPr>
  </w:style>
  <w:style w:type="character" w:customStyle="1" w:styleId="PlattetekstinspringenChar">
    <w:name w:val="Platte tekst inspringen Char"/>
    <w:basedOn w:val="Standaardalinea-lettertype"/>
    <w:link w:val="Plattetekstinspringen"/>
    <w:rsid w:val="00D31E7C"/>
    <w:rPr>
      <w:rFonts w:ascii="Verdana" w:eastAsia="Times New Roman" w:hAnsi="Verdana" w:cs="Times New Roman"/>
      <w:sz w:val="20"/>
      <w:szCs w:val="24"/>
      <w:lang w:val="fr-FR" w:eastAsia="nl-NL"/>
    </w:rPr>
  </w:style>
  <w:style w:type="paragraph" w:styleId="Titel">
    <w:name w:val="Title"/>
    <w:basedOn w:val="Standaard"/>
    <w:next w:val="Standaard"/>
    <w:link w:val="TitelChar"/>
    <w:uiPriority w:val="10"/>
    <w:qFormat/>
    <w:rsid w:val="006A0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08E8"/>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A08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8E8"/>
  </w:style>
  <w:style w:type="paragraph" w:styleId="Voettekst">
    <w:name w:val="footer"/>
    <w:basedOn w:val="Standaard"/>
    <w:link w:val="VoettekstChar"/>
    <w:uiPriority w:val="99"/>
    <w:unhideWhenUsed/>
    <w:rsid w:val="006A08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8E8"/>
  </w:style>
  <w:style w:type="paragraph" w:styleId="Voetnoottekst">
    <w:name w:val="footnote text"/>
    <w:basedOn w:val="Standaard"/>
    <w:link w:val="VoetnoottekstChar"/>
    <w:uiPriority w:val="99"/>
    <w:unhideWhenUsed/>
    <w:rsid w:val="00DD3BBE"/>
    <w:pPr>
      <w:spacing w:after="0" w:line="240" w:lineRule="auto"/>
    </w:pPr>
    <w:rPr>
      <w:sz w:val="20"/>
      <w:szCs w:val="20"/>
    </w:rPr>
  </w:style>
  <w:style w:type="character" w:customStyle="1" w:styleId="VoetnoottekstChar">
    <w:name w:val="Voetnoottekst Char"/>
    <w:basedOn w:val="Standaardalinea-lettertype"/>
    <w:link w:val="Voetnoottekst"/>
    <w:uiPriority w:val="99"/>
    <w:rsid w:val="00DD3BBE"/>
    <w:rPr>
      <w:sz w:val="20"/>
      <w:szCs w:val="20"/>
    </w:rPr>
  </w:style>
  <w:style w:type="character" w:styleId="Voetnootmarkering">
    <w:name w:val="footnote reference"/>
    <w:basedOn w:val="Standaardalinea-lettertype"/>
    <w:uiPriority w:val="99"/>
    <w:semiHidden/>
    <w:unhideWhenUsed/>
    <w:rsid w:val="00DD3BBE"/>
    <w:rPr>
      <w:vertAlign w:val="superscript"/>
    </w:rPr>
  </w:style>
  <w:style w:type="character" w:styleId="Verwijzingopmerking">
    <w:name w:val="annotation reference"/>
    <w:basedOn w:val="Standaardalinea-lettertype"/>
    <w:uiPriority w:val="99"/>
    <w:semiHidden/>
    <w:unhideWhenUsed/>
    <w:rsid w:val="00404AAF"/>
    <w:rPr>
      <w:sz w:val="16"/>
      <w:szCs w:val="16"/>
    </w:rPr>
  </w:style>
  <w:style w:type="paragraph" w:styleId="Tekstopmerking">
    <w:name w:val="annotation text"/>
    <w:basedOn w:val="Standaard"/>
    <w:link w:val="TekstopmerkingChar"/>
    <w:uiPriority w:val="99"/>
    <w:semiHidden/>
    <w:unhideWhenUsed/>
    <w:rsid w:val="00404A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4AAF"/>
    <w:rPr>
      <w:sz w:val="20"/>
      <w:szCs w:val="20"/>
    </w:rPr>
  </w:style>
  <w:style w:type="paragraph" w:styleId="Onderwerpvanopmerking">
    <w:name w:val="annotation subject"/>
    <w:basedOn w:val="Tekstopmerking"/>
    <w:next w:val="Tekstopmerking"/>
    <w:link w:val="OnderwerpvanopmerkingChar"/>
    <w:uiPriority w:val="99"/>
    <w:semiHidden/>
    <w:unhideWhenUsed/>
    <w:rsid w:val="00404AAF"/>
    <w:rPr>
      <w:b/>
      <w:bCs/>
    </w:rPr>
  </w:style>
  <w:style w:type="character" w:customStyle="1" w:styleId="OnderwerpvanopmerkingChar">
    <w:name w:val="Onderwerp van opmerking Char"/>
    <w:basedOn w:val="TekstopmerkingChar"/>
    <w:link w:val="Onderwerpvanopmerking"/>
    <w:uiPriority w:val="99"/>
    <w:semiHidden/>
    <w:rsid w:val="00404AAF"/>
    <w:rPr>
      <w:b/>
      <w:bCs/>
      <w:sz w:val="20"/>
      <w:szCs w:val="20"/>
    </w:rPr>
  </w:style>
  <w:style w:type="paragraph" w:styleId="Revisie">
    <w:name w:val="Revision"/>
    <w:hidden/>
    <w:uiPriority w:val="99"/>
    <w:semiHidden/>
    <w:rsid w:val="00404AAF"/>
    <w:pPr>
      <w:spacing w:after="0" w:line="240" w:lineRule="auto"/>
    </w:pPr>
  </w:style>
  <w:style w:type="paragraph" w:styleId="Normaalweb">
    <w:name w:val="Normal (Web)"/>
    <w:basedOn w:val="Standaard"/>
    <w:uiPriority w:val="99"/>
    <w:unhideWhenUsed/>
    <w:rsid w:val="005C2A0C"/>
    <w:pPr>
      <w:spacing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837E7E"/>
    <w:rPr>
      <w:color w:val="954F72" w:themeColor="followedHyperlink"/>
      <w:u w:val="single"/>
    </w:rPr>
  </w:style>
  <w:style w:type="character" w:customStyle="1" w:styleId="Kop1Char">
    <w:name w:val="Kop 1 Char"/>
    <w:basedOn w:val="Standaardalinea-lettertype"/>
    <w:link w:val="Kop1"/>
    <w:uiPriority w:val="9"/>
    <w:rsid w:val="00D434D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434DD"/>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242A3A"/>
    <w:rPr>
      <w:b/>
      <w:bCs/>
    </w:rPr>
  </w:style>
  <w:style w:type="paragraph" w:styleId="Plattetekst">
    <w:name w:val="Body Text"/>
    <w:basedOn w:val="Standaard"/>
    <w:link w:val="PlattetekstChar"/>
    <w:uiPriority w:val="99"/>
    <w:semiHidden/>
    <w:unhideWhenUsed/>
    <w:rsid w:val="001C1952"/>
    <w:pPr>
      <w:spacing w:after="120"/>
    </w:pPr>
  </w:style>
  <w:style w:type="character" w:customStyle="1" w:styleId="PlattetekstChar">
    <w:name w:val="Platte tekst Char"/>
    <w:basedOn w:val="Standaardalinea-lettertype"/>
    <w:link w:val="Plattetekst"/>
    <w:uiPriority w:val="99"/>
    <w:semiHidden/>
    <w:rsid w:val="001C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0534">
      <w:bodyDiv w:val="1"/>
      <w:marLeft w:val="0"/>
      <w:marRight w:val="0"/>
      <w:marTop w:val="0"/>
      <w:marBottom w:val="0"/>
      <w:divBdr>
        <w:top w:val="none" w:sz="0" w:space="0" w:color="auto"/>
        <w:left w:val="none" w:sz="0" w:space="0" w:color="auto"/>
        <w:bottom w:val="none" w:sz="0" w:space="0" w:color="auto"/>
        <w:right w:val="none" w:sz="0" w:space="0" w:color="auto"/>
      </w:divBdr>
    </w:div>
    <w:div w:id="453406558">
      <w:bodyDiv w:val="1"/>
      <w:marLeft w:val="0"/>
      <w:marRight w:val="0"/>
      <w:marTop w:val="0"/>
      <w:marBottom w:val="0"/>
      <w:divBdr>
        <w:top w:val="none" w:sz="0" w:space="0" w:color="auto"/>
        <w:left w:val="none" w:sz="0" w:space="0" w:color="auto"/>
        <w:bottom w:val="none" w:sz="0" w:space="0" w:color="auto"/>
        <w:right w:val="none" w:sz="0" w:space="0" w:color="auto"/>
      </w:divBdr>
      <w:divsChild>
        <w:div w:id="782385421">
          <w:marLeft w:val="0"/>
          <w:marRight w:val="0"/>
          <w:marTop w:val="0"/>
          <w:marBottom w:val="0"/>
          <w:divBdr>
            <w:top w:val="none" w:sz="0" w:space="0" w:color="auto"/>
            <w:left w:val="none" w:sz="0" w:space="0" w:color="auto"/>
            <w:bottom w:val="none" w:sz="0" w:space="0" w:color="auto"/>
            <w:right w:val="none" w:sz="0" w:space="0" w:color="auto"/>
          </w:divBdr>
          <w:divsChild>
            <w:div w:id="1695108186">
              <w:marLeft w:val="0"/>
              <w:marRight w:val="0"/>
              <w:marTop w:val="0"/>
              <w:marBottom w:val="0"/>
              <w:divBdr>
                <w:top w:val="none" w:sz="0" w:space="0" w:color="auto"/>
                <w:left w:val="none" w:sz="0" w:space="0" w:color="auto"/>
                <w:bottom w:val="none" w:sz="0" w:space="0" w:color="auto"/>
                <w:right w:val="none" w:sz="0" w:space="0" w:color="auto"/>
              </w:divBdr>
              <w:divsChild>
                <w:div w:id="1446077530">
                  <w:marLeft w:val="0"/>
                  <w:marRight w:val="0"/>
                  <w:marTop w:val="0"/>
                  <w:marBottom w:val="0"/>
                  <w:divBdr>
                    <w:top w:val="none" w:sz="0" w:space="0" w:color="auto"/>
                    <w:left w:val="none" w:sz="0" w:space="0" w:color="auto"/>
                    <w:bottom w:val="none" w:sz="0" w:space="0" w:color="auto"/>
                    <w:right w:val="none" w:sz="0" w:space="0" w:color="auto"/>
                  </w:divBdr>
                  <w:divsChild>
                    <w:div w:id="2043432451">
                      <w:marLeft w:val="0"/>
                      <w:marRight w:val="0"/>
                      <w:marTop w:val="0"/>
                      <w:marBottom w:val="0"/>
                      <w:divBdr>
                        <w:top w:val="none" w:sz="0" w:space="0" w:color="auto"/>
                        <w:left w:val="none" w:sz="0" w:space="0" w:color="auto"/>
                        <w:bottom w:val="none" w:sz="0" w:space="0" w:color="auto"/>
                        <w:right w:val="none" w:sz="0" w:space="0" w:color="auto"/>
                      </w:divBdr>
                      <w:divsChild>
                        <w:div w:id="1543637816">
                          <w:marLeft w:val="0"/>
                          <w:marRight w:val="0"/>
                          <w:marTop w:val="0"/>
                          <w:marBottom w:val="0"/>
                          <w:divBdr>
                            <w:top w:val="none" w:sz="0" w:space="0" w:color="auto"/>
                            <w:left w:val="none" w:sz="0" w:space="0" w:color="auto"/>
                            <w:bottom w:val="none" w:sz="0" w:space="0" w:color="auto"/>
                            <w:right w:val="none" w:sz="0" w:space="0" w:color="auto"/>
                          </w:divBdr>
                          <w:divsChild>
                            <w:div w:id="1495414056">
                              <w:marLeft w:val="0"/>
                              <w:marRight w:val="0"/>
                              <w:marTop w:val="0"/>
                              <w:marBottom w:val="0"/>
                              <w:divBdr>
                                <w:top w:val="none" w:sz="0" w:space="0" w:color="auto"/>
                                <w:left w:val="none" w:sz="0" w:space="0" w:color="auto"/>
                                <w:bottom w:val="none" w:sz="0" w:space="0" w:color="auto"/>
                                <w:right w:val="none" w:sz="0" w:space="0" w:color="auto"/>
                              </w:divBdr>
                              <w:divsChild>
                                <w:div w:id="1268343100">
                                  <w:marLeft w:val="0"/>
                                  <w:marRight w:val="0"/>
                                  <w:marTop w:val="0"/>
                                  <w:marBottom w:val="0"/>
                                  <w:divBdr>
                                    <w:top w:val="none" w:sz="0" w:space="0" w:color="auto"/>
                                    <w:left w:val="none" w:sz="0" w:space="0" w:color="auto"/>
                                    <w:bottom w:val="none" w:sz="0" w:space="0" w:color="auto"/>
                                    <w:right w:val="none" w:sz="0" w:space="0" w:color="auto"/>
                                  </w:divBdr>
                                  <w:divsChild>
                                    <w:div w:id="549532771">
                                      <w:marLeft w:val="0"/>
                                      <w:marRight w:val="0"/>
                                      <w:marTop w:val="0"/>
                                      <w:marBottom w:val="0"/>
                                      <w:divBdr>
                                        <w:top w:val="none" w:sz="0" w:space="0" w:color="auto"/>
                                        <w:left w:val="none" w:sz="0" w:space="0" w:color="auto"/>
                                        <w:bottom w:val="none" w:sz="0" w:space="0" w:color="auto"/>
                                        <w:right w:val="none" w:sz="0" w:space="0" w:color="auto"/>
                                      </w:divBdr>
                                      <w:divsChild>
                                        <w:div w:id="43214736">
                                          <w:marLeft w:val="0"/>
                                          <w:marRight w:val="0"/>
                                          <w:marTop w:val="0"/>
                                          <w:marBottom w:val="0"/>
                                          <w:divBdr>
                                            <w:top w:val="none" w:sz="0" w:space="0" w:color="auto"/>
                                            <w:left w:val="none" w:sz="0" w:space="0" w:color="auto"/>
                                            <w:bottom w:val="none" w:sz="0" w:space="0" w:color="auto"/>
                                            <w:right w:val="none" w:sz="0" w:space="0" w:color="auto"/>
                                          </w:divBdr>
                                          <w:divsChild>
                                            <w:div w:id="536510022">
                                              <w:marLeft w:val="0"/>
                                              <w:marRight w:val="0"/>
                                              <w:marTop w:val="0"/>
                                              <w:marBottom w:val="0"/>
                                              <w:divBdr>
                                                <w:top w:val="none" w:sz="0" w:space="0" w:color="auto"/>
                                                <w:left w:val="none" w:sz="0" w:space="0" w:color="auto"/>
                                                <w:bottom w:val="none" w:sz="0" w:space="0" w:color="auto"/>
                                                <w:right w:val="none" w:sz="0" w:space="0" w:color="auto"/>
                                              </w:divBdr>
                                              <w:divsChild>
                                                <w:div w:id="881748420">
                                                  <w:marLeft w:val="0"/>
                                                  <w:marRight w:val="0"/>
                                                  <w:marTop w:val="0"/>
                                                  <w:marBottom w:val="0"/>
                                                  <w:divBdr>
                                                    <w:top w:val="none" w:sz="0" w:space="0" w:color="auto"/>
                                                    <w:left w:val="none" w:sz="0" w:space="0" w:color="auto"/>
                                                    <w:bottom w:val="none" w:sz="0" w:space="0" w:color="auto"/>
                                                    <w:right w:val="none" w:sz="0" w:space="0" w:color="auto"/>
                                                  </w:divBdr>
                                                  <w:divsChild>
                                                    <w:div w:id="1149904386">
                                                      <w:marLeft w:val="0"/>
                                                      <w:marRight w:val="0"/>
                                                      <w:marTop w:val="0"/>
                                                      <w:marBottom w:val="0"/>
                                                      <w:divBdr>
                                                        <w:top w:val="none" w:sz="0" w:space="0" w:color="auto"/>
                                                        <w:left w:val="none" w:sz="0" w:space="0" w:color="auto"/>
                                                        <w:bottom w:val="none" w:sz="0" w:space="0" w:color="auto"/>
                                                        <w:right w:val="none" w:sz="0" w:space="0" w:color="auto"/>
                                                      </w:divBdr>
                                                      <w:divsChild>
                                                        <w:div w:id="8364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776">
      <w:bodyDiv w:val="1"/>
      <w:marLeft w:val="0"/>
      <w:marRight w:val="0"/>
      <w:marTop w:val="0"/>
      <w:marBottom w:val="0"/>
      <w:divBdr>
        <w:top w:val="none" w:sz="0" w:space="0" w:color="auto"/>
        <w:left w:val="none" w:sz="0" w:space="0" w:color="auto"/>
        <w:bottom w:val="none" w:sz="0" w:space="0" w:color="auto"/>
        <w:right w:val="none" w:sz="0" w:space="0" w:color="auto"/>
      </w:divBdr>
    </w:div>
    <w:div w:id="1270625145">
      <w:bodyDiv w:val="1"/>
      <w:marLeft w:val="0"/>
      <w:marRight w:val="0"/>
      <w:marTop w:val="0"/>
      <w:marBottom w:val="0"/>
      <w:divBdr>
        <w:top w:val="none" w:sz="0" w:space="0" w:color="auto"/>
        <w:left w:val="none" w:sz="0" w:space="0" w:color="auto"/>
        <w:bottom w:val="none" w:sz="0" w:space="0" w:color="auto"/>
        <w:right w:val="none" w:sz="0" w:space="0" w:color="auto"/>
      </w:divBdr>
    </w:div>
    <w:div w:id="1333138831">
      <w:bodyDiv w:val="1"/>
      <w:marLeft w:val="0"/>
      <w:marRight w:val="0"/>
      <w:marTop w:val="0"/>
      <w:marBottom w:val="0"/>
      <w:divBdr>
        <w:top w:val="none" w:sz="0" w:space="0" w:color="auto"/>
        <w:left w:val="none" w:sz="0" w:space="0" w:color="auto"/>
        <w:bottom w:val="none" w:sz="0" w:space="0" w:color="auto"/>
        <w:right w:val="none" w:sz="0" w:space="0" w:color="auto"/>
      </w:divBdr>
      <w:divsChild>
        <w:div w:id="1057358019">
          <w:marLeft w:val="0"/>
          <w:marRight w:val="0"/>
          <w:marTop w:val="0"/>
          <w:marBottom w:val="0"/>
          <w:divBdr>
            <w:top w:val="none" w:sz="0" w:space="0" w:color="auto"/>
            <w:left w:val="none" w:sz="0" w:space="0" w:color="auto"/>
            <w:bottom w:val="none" w:sz="0" w:space="0" w:color="auto"/>
            <w:right w:val="none" w:sz="0" w:space="0" w:color="auto"/>
          </w:divBdr>
          <w:divsChild>
            <w:div w:id="904952749">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sChild>
                    <w:div w:id="135877437">
                      <w:marLeft w:val="0"/>
                      <w:marRight w:val="0"/>
                      <w:marTop w:val="0"/>
                      <w:marBottom w:val="0"/>
                      <w:divBdr>
                        <w:top w:val="none" w:sz="0" w:space="0" w:color="auto"/>
                        <w:left w:val="none" w:sz="0" w:space="0" w:color="auto"/>
                        <w:bottom w:val="none" w:sz="0" w:space="0" w:color="auto"/>
                        <w:right w:val="none" w:sz="0" w:space="0" w:color="auto"/>
                      </w:divBdr>
                      <w:divsChild>
                        <w:div w:id="1570070021">
                          <w:marLeft w:val="0"/>
                          <w:marRight w:val="0"/>
                          <w:marTop w:val="0"/>
                          <w:marBottom w:val="0"/>
                          <w:divBdr>
                            <w:top w:val="none" w:sz="0" w:space="0" w:color="auto"/>
                            <w:left w:val="none" w:sz="0" w:space="0" w:color="auto"/>
                            <w:bottom w:val="none" w:sz="0" w:space="0" w:color="auto"/>
                            <w:right w:val="none" w:sz="0" w:space="0" w:color="auto"/>
                          </w:divBdr>
                          <w:divsChild>
                            <w:div w:id="958145150">
                              <w:marLeft w:val="0"/>
                              <w:marRight w:val="0"/>
                              <w:marTop w:val="0"/>
                              <w:marBottom w:val="0"/>
                              <w:divBdr>
                                <w:top w:val="none" w:sz="0" w:space="0" w:color="auto"/>
                                <w:left w:val="none" w:sz="0" w:space="0" w:color="auto"/>
                                <w:bottom w:val="none" w:sz="0" w:space="0" w:color="auto"/>
                                <w:right w:val="none" w:sz="0" w:space="0" w:color="auto"/>
                              </w:divBdr>
                              <w:divsChild>
                                <w:div w:id="34619718">
                                  <w:marLeft w:val="0"/>
                                  <w:marRight w:val="0"/>
                                  <w:marTop w:val="0"/>
                                  <w:marBottom w:val="0"/>
                                  <w:divBdr>
                                    <w:top w:val="none" w:sz="0" w:space="0" w:color="auto"/>
                                    <w:left w:val="none" w:sz="0" w:space="0" w:color="auto"/>
                                    <w:bottom w:val="none" w:sz="0" w:space="0" w:color="auto"/>
                                    <w:right w:val="none" w:sz="0" w:space="0" w:color="auto"/>
                                  </w:divBdr>
                                  <w:divsChild>
                                    <w:div w:id="1191645419">
                                      <w:marLeft w:val="0"/>
                                      <w:marRight w:val="0"/>
                                      <w:marTop w:val="0"/>
                                      <w:marBottom w:val="0"/>
                                      <w:divBdr>
                                        <w:top w:val="none" w:sz="0" w:space="0" w:color="auto"/>
                                        <w:left w:val="none" w:sz="0" w:space="0" w:color="auto"/>
                                        <w:bottom w:val="none" w:sz="0" w:space="0" w:color="auto"/>
                                        <w:right w:val="none" w:sz="0" w:space="0" w:color="auto"/>
                                      </w:divBdr>
                                      <w:divsChild>
                                        <w:div w:id="939946901">
                                          <w:marLeft w:val="0"/>
                                          <w:marRight w:val="0"/>
                                          <w:marTop w:val="0"/>
                                          <w:marBottom w:val="0"/>
                                          <w:divBdr>
                                            <w:top w:val="none" w:sz="0" w:space="0" w:color="auto"/>
                                            <w:left w:val="none" w:sz="0" w:space="0" w:color="auto"/>
                                            <w:bottom w:val="none" w:sz="0" w:space="0" w:color="auto"/>
                                            <w:right w:val="none" w:sz="0" w:space="0" w:color="auto"/>
                                          </w:divBdr>
                                          <w:divsChild>
                                            <w:div w:id="880478380">
                                              <w:marLeft w:val="0"/>
                                              <w:marRight w:val="0"/>
                                              <w:marTop w:val="0"/>
                                              <w:marBottom w:val="0"/>
                                              <w:divBdr>
                                                <w:top w:val="none" w:sz="0" w:space="0" w:color="auto"/>
                                                <w:left w:val="none" w:sz="0" w:space="0" w:color="auto"/>
                                                <w:bottom w:val="none" w:sz="0" w:space="0" w:color="auto"/>
                                                <w:right w:val="none" w:sz="0" w:space="0" w:color="auto"/>
                                              </w:divBdr>
                                              <w:divsChild>
                                                <w:div w:id="1300843747">
                                                  <w:marLeft w:val="0"/>
                                                  <w:marRight w:val="0"/>
                                                  <w:marTop w:val="0"/>
                                                  <w:marBottom w:val="0"/>
                                                  <w:divBdr>
                                                    <w:top w:val="none" w:sz="0" w:space="0" w:color="auto"/>
                                                    <w:left w:val="none" w:sz="0" w:space="0" w:color="auto"/>
                                                    <w:bottom w:val="none" w:sz="0" w:space="0" w:color="auto"/>
                                                    <w:right w:val="none" w:sz="0" w:space="0" w:color="auto"/>
                                                  </w:divBdr>
                                                  <w:divsChild>
                                                    <w:div w:id="1473131239">
                                                      <w:marLeft w:val="0"/>
                                                      <w:marRight w:val="0"/>
                                                      <w:marTop w:val="0"/>
                                                      <w:marBottom w:val="0"/>
                                                      <w:divBdr>
                                                        <w:top w:val="none" w:sz="0" w:space="0" w:color="auto"/>
                                                        <w:left w:val="none" w:sz="0" w:space="0" w:color="auto"/>
                                                        <w:bottom w:val="none" w:sz="0" w:space="0" w:color="auto"/>
                                                        <w:right w:val="none" w:sz="0" w:space="0" w:color="auto"/>
                                                      </w:divBdr>
                                                      <w:divsChild>
                                                        <w:div w:id="13921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809476">
      <w:bodyDiv w:val="1"/>
      <w:marLeft w:val="0"/>
      <w:marRight w:val="0"/>
      <w:marTop w:val="0"/>
      <w:marBottom w:val="0"/>
      <w:divBdr>
        <w:top w:val="none" w:sz="0" w:space="0" w:color="auto"/>
        <w:left w:val="none" w:sz="0" w:space="0" w:color="auto"/>
        <w:bottom w:val="none" w:sz="0" w:space="0" w:color="auto"/>
        <w:right w:val="none" w:sz="0" w:space="0" w:color="auto"/>
      </w:divBdr>
    </w:div>
    <w:div w:id="1802453175">
      <w:bodyDiv w:val="1"/>
      <w:marLeft w:val="0"/>
      <w:marRight w:val="0"/>
      <w:marTop w:val="0"/>
      <w:marBottom w:val="0"/>
      <w:divBdr>
        <w:top w:val="none" w:sz="0" w:space="0" w:color="auto"/>
        <w:left w:val="none" w:sz="0" w:space="0" w:color="auto"/>
        <w:bottom w:val="none" w:sz="0" w:space="0" w:color="auto"/>
        <w:right w:val="none" w:sz="0" w:space="0" w:color="auto"/>
      </w:divBdr>
    </w:div>
    <w:div w:id="21146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ert.emploi.belgique.be/" TargetMode="External"/><Relationship Id="rId13" Type="http://schemas.openxmlformats.org/officeDocument/2006/relationships/hyperlink" Target="https://emploi.belgique.be/fr/themes/chomage-et-retour-au-travail/chomage-avec-complement-dentrep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rk.belgie.be/nl/themas/werkloosheid-en-weer-aan-het-werk/stelsel-van-werkloosheid-met-bedrijfstoesl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i.belgique.be/fr/themes/restructuration/licenciement-collect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justice.just.fgov.be/cgi/welcome.pl" TargetMode="External"/><Relationship Id="rId4" Type="http://schemas.openxmlformats.org/officeDocument/2006/relationships/settings" Target="settings.xml"/><Relationship Id="rId9" Type="http://schemas.openxmlformats.org/officeDocument/2006/relationships/hyperlink" Target="https://eid.belgium.be/fr/signatures-numeriqu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709C0-F59B-4CDC-8170-B552DDF4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2764</Words>
  <Characters>15207</Characters>
  <Application>Microsoft Office Word</Application>
  <DocSecurity>0</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 SPF ETCS</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Kemps (FOD Werkgelegenheid - SPF Emploi)</dc:creator>
  <cp:keywords/>
  <dc:description/>
  <cp:lastModifiedBy>Daniella Pierreux (FOD Werkgelegenheid - SPF Emploi)</cp:lastModifiedBy>
  <cp:revision>2</cp:revision>
  <cp:lastPrinted>2020-07-28T06:15:00Z</cp:lastPrinted>
  <dcterms:created xsi:type="dcterms:W3CDTF">2020-07-28T12:12:00Z</dcterms:created>
  <dcterms:modified xsi:type="dcterms:W3CDTF">2020-07-28T12:12:00Z</dcterms:modified>
</cp:coreProperties>
</file>