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3B" w:rsidRPr="00CB1353" w:rsidRDefault="00CB1353" w:rsidP="001C643B">
      <w:pPr>
        <w:rPr>
          <w:u w:val="single"/>
          <w:lang w:val="fr-BE"/>
        </w:rPr>
      </w:pPr>
      <w:r w:rsidRPr="00CB1353">
        <w:rPr>
          <w:u w:val="single"/>
          <w:lang w:val="fr-BE"/>
        </w:rPr>
        <w:t xml:space="preserve">sCP 140.01 - </w:t>
      </w:r>
      <w:bookmarkStart w:id="0" w:name="_GoBack"/>
      <w:bookmarkEnd w:id="0"/>
      <w:r w:rsidR="001C643B" w:rsidRPr="00CB1353">
        <w:rPr>
          <w:u w:val="single"/>
          <w:lang w:val="fr-BE"/>
        </w:rPr>
        <w:t>Projets supplémentaires en faveur de jeunes 2018-2019</w:t>
      </w:r>
    </w:p>
    <w:tbl>
      <w:tblPr>
        <w:tblStyle w:val="Tabelraster"/>
        <w:tblpPr w:leftFromText="141" w:rightFromText="141" w:vertAnchor="page" w:horzAnchor="margin" w:tblpXSpec="center" w:tblpY="2719"/>
        <w:tblW w:w="15870" w:type="dxa"/>
        <w:tblLayout w:type="fixed"/>
        <w:tblLook w:val="04A0" w:firstRow="1" w:lastRow="0" w:firstColumn="1" w:lastColumn="0" w:noHBand="0" w:noVBand="1"/>
      </w:tblPr>
      <w:tblGrid>
        <w:gridCol w:w="534"/>
        <w:gridCol w:w="1167"/>
        <w:gridCol w:w="5670"/>
        <w:gridCol w:w="1560"/>
        <w:gridCol w:w="2693"/>
        <w:gridCol w:w="1276"/>
        <w:gridCol w:w="1417"/>
        <w:gridCol w:w="1553"/>
      </w:tblGrid>
      <w:tr w:rsidR="001C643B" w:rsidTr="00255DD2">
        <w:trPr>
          <w:trHeight w:val="338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1C643B" w:rsidRPr="00CB1353" w:rsidRDefault="001C643B" w:rsidP="001C643B">
            <w:pPr>
              <w:rPr>
                <w:lang w:val="fr-BE"/>
              </w:rPr>
            </w:pPr>
          </w:p>
        </w:tc>
        <w:tc>
          <w:tcPr>
            <w:tcW w:w="1167" w:type="dxa"/>
            <w:vMerge w:val="restart"/>
            <w:shd w:val="clear" w:color="auto" w:fill="B8CCE4" w:themeFill="accent1" w:themeFillTint="66"/>
            <w:vAlign w:val="center"/>
          </w:tcPr>
          <w:p w:rsidR="001C643B" w:rsidRPr="00A839C1" w:rsidRDefault="001C643B" w:rsidP="001C643B">
            <w:pPr>
              <w:jc w:val="center"/>
            </w:pPr>
            <w:r w:rsidRPr="00A839C1">
              <w:t xml:space="preserve">Intitulé de </w:t>
            </w:r>
            <w:proofErr w:type="spellStart"/>
            <w:r w:rsidRPr="00A839C1">
              <w:t>l’action</w:t>
            </w:r>
            <w:proofErr w:type="spellEnd"/>
          </w:p>
        </w:tc>
        <w:tc>
          <w:tcPr>
            <w:tcW w:w="5670" w:type="dxa"/>
            <w:vMerge w:val="restart"/>
            <w:shd w:val="clear" w:color="auto" w:fill="B8CCE4" w:themeFill="accent1" w:themeFillTint="66"/>
            <w:vAlign w:val="center"/>
          </w:tcPr>
          <w:p w:rsidR="001C643B" w:rsidRDefault="001C643B" w:rsidP="001C643B">
            <w:pPr>
              <w:jc w:val="center"/>
            </w:pPr>
            <w:proofErr w:type="spellStart"/>
            <w:r w:rsidRPr="00A839C1">
              <w:t>Objectifs</w:t>
            </w:r>
            <w:proofErr w:type="spellEnd"/>
            <w:r w:rsidRPr="00A839C1">
              <w:t xml:space="preserve"> </w:t>
            </w:r>
            <w:proofErr w:type="spellStart"/>
            <w:r w:rsidRPr="00A839C1">
              <w:t>poursuivis</w:t>
            </w:r>
            <w:proofErr w:type="spellEnd"/>
          </w:p>
        </w:tc>
        <w:tc>
          <w:tcPr>
            <w:tcW w:w="1560" w:type="dxa"/>
            <w:vMerge w:val="restart"/>
            <w:shd w:val="clear" w:color="auto" w:fill="B8CCE4" w:themeFill="accent1" w:themeFillTint="66"/>
            <w:vAlign w:val="center"/>
          </w:tcPr>
          <w:p w:rsidR="001C643B" w:rsidRPr="007A4849" w:rsidRDefault="001C643B" w:rsidP="001C643B">
            <w:pPr>
              <w:jc w:val="center"/>
              <w:rPr>
                <w:lang w:val="fr-BE"/>
              </w:rPr>
            </w:pPr>
            <w:r w:rsidRPr="007A4849">
              <w:rPr>
                <w:lang w:val="fr-BE"/>
              </w:rPr>
              <w:t>Collaboration (s) avec… (d’autres organisations)</w:t>
            </w:r>
          </w:p>
        </w:tc>
        <w:tc>
          <w:tcPr>
            <w:tcW w:w="2693" w:type="dxa"/>
            <w:vMerge w:val="restart"/>
            <w:shd w:val="clear" w:color="auto" w:fill="B8CCE4" w:themeFill="accent1" w:themeFillTint="66"/>
            <w:vAlign w:val="center"/>
          </w:tcPr>
          <w:p w:rsidR="001C643B" w:rsidRDefault="001C643B" w:rsidP="001C643B">
            <w:pPr>
              <w:jc w:val="center"/>
            </w:pPr>
            <w:r>
              <w:t>Groupe-</w:t>
            </w:r>
            <w:proofErr w:type="spellStart"/>
            <w:r>
              <w:t>cible</w:t>
            </w:r>
            <w:proofErr w:type="spellEnd"/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1C643B" w:rsidRDefault="001C643B" w:rsidP="001C643B">
            <w:pPr>
              <w:jc w:val="center"/>
            </w:pPr>
            <w:proofErr w:type="spellStart"/>
            <w:r>
              <w:t>Nombre</w:t>
            </w:r>
            <w:proofErr w:type="spellEnd"/>
            <w:r>
              <w:t xml:space="preserve"> de </w:t>
            </w:r>
            <w:proofErr w:type="spellStart"/>
            <w:r>
              <w:t>participants</w:t>
            </w:r>
            <w:proofErr w:type="spellEnd"/>
            <w:r>
              <w:t xml:space="preserve"> </w:t>
            </w:r>
            <w:proofErr w:type="spellStart"/>
            <w:r>
              <w:t>envisagé</w:t>
            </w:r>
            <w:proofErr w:type="spellEnd"/>
          </w:p>
        </w:tc>
        <w:tc>
          <w:tcPr>
            <w:tcW w:w="2970" w:type="dxa"/>
            <w:gridSpan w:val="2"/>
            <w:shd w:val="clear" w:color="auto" w:fill="B8CCE4" w:themeFill="accent1" w:themeFillTint="66"/>
            <w:vAlign w:val="center"/>
          </w:tcPr>
          <w:p w:rsidR="001C643B" w:rsidRDefault="001C643B" w:rsidP="001C643B">
            <w:pPr>
              <w:jc w:val="center"/>
            </w:pPr>
            <w:proofErr w:type="spellStart"/>
            <w:r>
              <w:t>Coût</w:t>
            </w:r>
            <w:proofErr w:type="spellEnd"/>
            <w:r>
              <w:t xml:space="preserve"> de </w:t>
            </w:r>
            <w:proofErr w:type="spellStart"/>
            <w:r>
              <w:t>l’action</w:t>
            </w:r>
            <w:proofErr w:type="spellEnd"/>
          </w:p>
        </w:tc>
      </w:tr>
      <w:tr w:rsidR="001C643B" w:rsidRPr="001C643B" w:rsidTr="00255DD2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:rsidR="001C643B" w:rsidRDefault="001C643B" w:rsidP="001C643B"/>
        </w:tc>
        <w:tc>
          <w:tcPr>
            <w:tcW w:w="1167" w:type="dxa"/>
            <w:vMerge/>
            <w:shd w:val="clear" w:color="auto" w:fill="B8CCE4" w:themeFill="accent1" w:themeFillTint="66"/>
            <w:vAlign w:val="center"/>
          </w:tcPr>
          <w:p w:rsidR="001C643B" w:rsidRDefault="001C643B" w:rsidP="001C643B">
            <w:pPr>
              <w:jc w:val="center"/>
            </w:pPr>
          </w:p>
        </w:tc>
        <w:tc>
          <w:tcPr>
            <w:tcW w:w="5670" w:type="dxa"/>
            <w:vMerge/>
            <w:shd w:val="clear" w:color="auto" w:fill="B8CCE4" w:themeFill="accent1" w:themeFillTint="66"/>
            <w:vAlign w:val="center"/>
          </w:tcPr>
          <w:p w:rsidR="001C643B" w:rsidRDefault="001C643B" w:rsidP="001C643B">
            <w:pPr>
              <w:jc w:val="center"/>
            </w:pPr>
          </w:p>
        </w:tc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:rsidR="001C643B" w:rsidRDefault="001C643B" w:rsidP="001C643B">
            <w:pPr>
              <w:jc w:val="center"/>
            </w:pPr>
          </w:p>
        </w:tc>
        <w:tc>
          <w:tcPr>
            <w:tcW w:w="2693" w:type="dxa"/>
            <w:vMerge/>
            <w:shd w:val="clear" w:color="auto" w:fill="B8CCE4" w:themeFill="accent1" w:themeFillTint="66"/>
            <w:vAlign w:val="center"/>
          </w:tcPr>
          <w:p w:rsidR="001C643B" w:rsidRDefault="001C643B" w:rsidP="001C643B">
            <w:pPr>
              <w:jc w:val="center"/>
            </w:pPr>
          </w:p>
        </w:tc>
        <w:tc>
          <w:tcPr>
            <w:tcW w:w="1276" w:type="dxa"/>
            <w:vMerge/>
            <w:shd w:val="clear" w:color="auto" w:fill="B8CCE4" w:themeFill="accent1" w:themeFillTint="66"/>
            <w:vAlign w:val="center"/>
          </w:tcPr>
          <w:p w:rsidR="001C643B" w:rsidRDefault="001C643B" w:rsidP="001C643B">
            <w:pPr>
              <w:jc w:val="center"/>
            </w:pP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1C643B" w:rsidRPr="001C643B" w:rsidRDefault="001C643B" w:rsidP="001C643B">
            <w:pPr>
              <w:jc w:val="center"/>
              <w:rPr>
                <w:lang w:val="fr-BE"/>
              </w:rPr>
            </w:pPr>
            <w:r w:rsidRPr="002C707A">
              <w:rPr>
                <w:lang w:val="fr-BE"/>
              </w:rPr>
              <w:t>Moyens du projet supplémentaire (&lt;</w:t>
            </w:r>
            <w:proofErr w:type="spellStart"/>
            <w:r w:rsidRPr="002C707A">
              <w:rPr>
                <w:lang w:val="fr-BE"/>
              </w:rPr>
              <w:t>ONEm</w:t>
            </w:r>
            <w:proofErr w:type="spellEnd"/>
            <w:r w:rsidRPr="002C707A">
              <w:rPr>
                <w:lang w:val="fr-BE"/>
              </w:rPr>
              <w:t>)</w:t>
            </w:r>
          </w:p>
        </w:tc>
        <w:tc>
          <w:tcPr>
            <w:tcW w:w="1553" w:type="dxa"/>
            <w:shd w:val="clear" w:color="auto" w:fill="B8CCE4" w:themeFill="accent1" w:themeFillTint="66"/>
            <w:vAlign w:val="center"/>
          </w:tcPr>
          <w:p w:rsidR="001C643B" w:rsidRPr="001C643B" w:rsidRDefault="001C643B" w:rsidP="001C643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Moyens du secteur</w:t>
            </w:r>
          </w:p>
        </w:tc>
      </w:tr>
      <w:tr w:rsidR="001C643B" w:rsidRPr="00CB1353" w:rsidTr="00255DD2">
        <w:trPr>
          <w:trHeight w:val="1230"/>
        </w:trPr>
        <w:tc>
          <w:tcPr>
            <w:tcW w:w="534" w:type="dxa"/>
          </w:tcPr>
          <w:p w:rsidR="001C643B" w:rsidRDefault="001C643B" w:rsidP="00C14EEE">
            <w:r>
              <w:t>1</w:t>
            </w:r>
          </w:p>
        </w:tc>
        <w:tc>
          <w:tcPr>
            <w:tcW w:w="1167" w:type="dxa"/>
          </w:tcPr>
          <w:p w:rsidR="001C643B" w:rsidRDefault="001C643B" w:rsidP="00C14EEE"/>
          <w:p w:rsidR="00E90099" w:rsidRDefault="00E90099" w:rsidP="00C14EEE">
            <w:proofErr w:type="spellStart"/>
            <w:r>
              <w:t>Iuvenis</w:t>
            </w:r>
            <w:proofErr w:type="spellEnd"/>
            <w:r>
              <w:t xml:space="preserve"> III</w:t>
            </w:r>
          </w:p>
        </w:tc>
        <w:tc>
          <w:tcPr>
            <w:tcW w:w="5670" w:type="dxa"/>
          </w:tcPr>
          <w:p w:rsidR="00E90099" w:rsidRDefault="00E90099" w:rsidP="00E90099">
            <w:pPr>
              <w:rPr>
                <w:b/>
                <w:lang w:val="fr-BE"/>
              </w:rPr>
            </w:pPr>
          </w:p>
          <w:p w:rsidR="00E90099" w:rsidRDefault="00E90099" w:rsidP="00E90099">
            <w:pPr>
              <w:rPr>
                <w:b/>
                <w:lang w:val="fr-BE"/>
              </w:rPr>
            </w:pPr>
            <w:r w:rsidRPr="008E28D0">
              <w:rPr>
                <w:b/>
                <w:lang w:val="fr-BE"/>
              </w:rPr>
              <w:t xml:space="preserve">Grâce à IUVENIS 3, le Fonds Social veut mener 35 jeunes appartenant à des groupes à risque vers un emploi durable dans le secteur des autobus et autocars. </w:t>
            </w:r>
          </w:p>
          <w:p w:rsidR="00E90099" w:rsidRPr="008E28D0" w:rsidRDefault="00E90099" w:rsidP="00E90099">
            <w:pPr>
              <w:rPr>
                <w:b/>
                <w:lang w:val="fr-BE"/>
              </w:rPr>
            </w:pPr>
          </w:p>
          <w:p w:rsidR="001C643B" w:rsidRDefault="00E90099" w:rsidP="00E90099">
            <w:pPr>
              <w:rPr>
                <w:lang w:val="fr-BE"/>
              </w:rPr>
            </w:pPr>
            <w:r w:rsidRPr="008E28D0">
              <w:rPr>
                <w:lang w:val="fr-BE"/>
              </w:rPr>
              <w:t>De cette manière, le Fonds Social vise à accroître la proportion de jeunes, actuellement sous-représentés dans le secteur, et en même temps s’attèle au renforcement de l’arrivée de plus de jeunes afin de faire face au vieillissement croissant de la population du secteur.</w:t>
            </w:r>
          </w:p>
          <w:p w:rsidR="00255DD2" w:rsidRDefault="00255DD2" w:rsidP="00E90099">
            <w:pPr>
              <w:rPr>
                <w:lang w:val="fr-BE"/>
              </w:rPr>
            </w:pPr>
          </w:p>
          <w:p w:rsidR="00255DD2" w:rsidRDefault="00255DD2" w:rsidP="00E90099">
            <w:pPr>
              <w:rPr>
                <w:lang w:val="fr-BE"/>
              </w:rPr>
            </w:pPr>
            <w:r>
              <w:rPr>
                <w:lang w:val="fr-BE"/>
              </w:rPr>
              <w:t>Trajet</w:t>
            </w:r>
          </w:p>
          <w:p w:rsidR="00255DD2" w:rsidRPr="008E28D0" w:rsidRDefault="00255DD2" w:rsidP="00255DD2">
            <w:pPr>
              <w:pStyle w:val="Lijstalinea"/>
              <w:numPr>
                <w:ilvl w:val="0"/>
                <w:numId w:val="4"/>
              </w:numPr>
              <w:rPr>
                <w:lang w:val="fr-BE"/>
              </w:rPr>
            </w:pPr>
            <w:r w:rsidRPr="008E28D0">
              <w:rPr>
                <w:b/>
                <w:u w:val="single"/>
                <w:lang w:val="fr-BE"/>
              </w:rPr>
              <w:t>Sélection</w:t>
            </w:r>
            <w:r w:rsidRPr="008E28D0">
              <w:rPr>
                <w:b/>
                <w:lang w:val="fr-BE"/>
              </w:rPr>
              <w:t xml:space="preserve"> </w:t>
            </w:r>
            <w:r w:rsidRPr="008E28D0">
              <w:rPr>
                <w:lang w:val="fr-BE"/>
              </w:rPr>
              <w:t>des candidats par l’entreprise. Le jeune, après l'obtention du permis de conduire D, pourrait-il être admis</w:t>
            </w:r>
            <w:r>
              <w:rPr>
                <w:lang w:val="fr-BE"/>
              </w:rPr>
              <w:t xml:space="preserve"> pour</w:t>
            </w:r>
            <w:r w:rsidRPr="008E28D0">
              <w:rPr>
                <w:lang w:val="fr-BE"/>
              </w:rPr>
              <w:t xml:space="preserve"> un emploi durable dans l'entreprise ?</w:t>
            </w:r>
          </w:p>
          <w:p w:rsidR="00255DD2" w:rsidRPr="008E28D0" w:rsidRDefault="00255DD2" w:rsidP="00255DD2">
            <w:pPr>
              <w:pStyle w:val="Lijstalinea"/>
              <w:numPr>
                <w:ilvl w:val="0"/>
                <w:numId w:val="4"/>
              </w:numPr>
              <w:rPr>
                <w:lang w:val="fr-BE"/>
              </w:rPr>
            </w:pPr>
            <w:r w:rsidRPr="008E28D0">
              <w:rPr>
                <w:b/>
                <w:u w:val="single"/>
                <w:lang w:val="fr-BE"/>
              </w:rPr>
              <w:t xml:space="preserve">Remise du formulaire d'inscription </w:t>
            </w:r>
            <w:r w:rsidRPr="008E28D0">
              <w:rPr>
                <w:lang w:val="fr-BE"/>
              </w:rPr>
              <w:t xml:space="preserve">et d’une copie de la carte d'identité et du permis de conduire au Fonds Social. </w:t>
            </w:r>
          </w:p>
          <w:p w:rsidR="00255DD2" w:rsidRPr="008E28D0" w:rsidRDefault="00255DD2" w:rsidP="00255DD2">
            <w:pPr>
              <w:pStyle w:val="Lijstalinea"/>
              <w:numPr>
                <w:ilvl w:val="0"/>
                <w:numId w:val="4"/>
              </w:numPr>
              <w:rPr>
                <w:lang w:val="fr-BE"/>
              </w:rPr>
            </w:pPr>
            <w:r w:rsidRPr="008E28D0">
              <w:rPr>
                <w:lang w:val="fr-BE"/>
              </w:rPr>
              <w:t xml:space="preserve">Le candidat suit une </w:t>
            </w:r>
            <w:r w:rsidRPr="008E28D0">
              <w:rPr>
                <w:b/>
                <w:u w:val="single"/>
                <w:lang w:val="fr-BE"/>
              </w:rPr>
              <w:t>formation théorique</w:t>
            </w:r>
            <w:r w:rsidRPr="008E28D0">
              <w:rPr>
                <w:lang w:val="fr-BE"/>
              </w:rPr>
              <w:t xml:space="preserve"> auprès du </w:t>
            </w:r>
            <w:proofErr w:type="spellStart"/>
            <w:r w:rsidRPr="008E28D0">
              <w:rPr>
                <w:lang w:val="fr-BE"/>
              </w:rPr>
              <w:t>Forem</w:t>
            </w:r>
            <w:proofErr w:type="spellEnd"/>
            <w:r w:rsidRPr="008E28D0">
              <w:rPr>
                <w:lang w:val="fr-BE"/>
              </w:rPr>
              <w:t xml:space="preserve"> ou d’une auto-école. </w:t>
            </w:r>
          </w:p>
          <w:p w:rsidR="00255DD2" w:rsidRPr="008E28D0" w:rsidRDefault="00255DD2" w:rsidP="00255DD2">
            <w:pPr>
              <w:pStyle w:val="Lijstalinea"/>
              <w:numPr>
                <w:ilvl w:val="0"/>
                <w:numId w:val="4"/>
              </w:numPr>
              <w:rPr>
                <w:lang w:val="fr-BE"/>
              </w:rPr>
            </w:pPr>
            <w:r w:rsidRPr="008E28D0">
              <w:rPr>
                <w:lang w:val="fr-BE"/>
              </w:rPr>
              <w:t>Après la réussite des examens théoriques D et d</w:t>
            </w:r>
            <w:r>
              <w:rPr>
                <w:lang w:val="fr-BE"/>
              </w:rPr>
              <w:t>e l</w:t>
            </w:r>
            <w:r w:rsidRPr="008E28D0">
              <w:rPr>
                <w:lang w:val="fr-BE"/>
              </w:rPr>
              <w:t xml:space="preserve">’aptitude professionnelle (CAP), un </w:t>
            </w:r>
            <w:r w:rsidRPr="008E28D0">
              <w:rPr>
                <w:b/>
                <w:lang w:val="fr-BE"/>
              </w:rPr>
              <w:t>contrat PFI</w:t>
            </w:r>
            <w:r w:rsidRPr="008E28D0">
              <w:rPr>
                <w:lang w:val="fr-BE"/>
              </w:rPr>
              <w:t xml:space="preserve"> est conclu entre l'entreprise, le </w:t>
            </w:r>
            <w:proofErr w:type="spellStart"/>
            <w:r w:rsidRPr="008E28D0">
              <w:rPr>
                <w:lang w:val="fr-BE"/>
              </w:rPr>
              <w:t>Forem</w:t>
            </w:r>
            <w:proofErr w:type="spellEnd"/>
            <w:r w:rsidRPr="008E28D0">
              <w:rPr>
                <w:lang w:val="fr-BE"/>
              </w:rPr>
              <w:t xml:space="preserve"> et le candidat. A cette fin, des programmes d'études ont déjà été élaborés pour les différents secteurs. La durée moyenne d’un PFI est de 13 semaines. </w:t>
            </w:r>
          </w:p>
          <w:p w:rsidR="00255DD2" w:rsidRPr="008E28D0" w:rsidRDefault="00255DD2" w:rsidP="00255DD2">
            <w:pPr>
              <w:pStyle w:val="Lijstalinea"/>
              <w:numPr>
                <w:ilvl w:val="0"/>
                <w:numId w:val="4"/>
              </w:numPr>
              <w:rPr>
                <w:lang w:val="fr-BE"/>
              </w:rPr>
            </w:pPr>
            <w:r w:rsidRPr="008E28D0">
              <w:rPr>
                <w:lang w:val="fr-BE"/>
              </w:rPr>
              <w:t xml:space="preserve">La </w:t>
            </w:r>
            <w:r w:rsidRPr="008E28D0">
              <w:rPr>
                <w:b/>
                <w:u w:val="single"/>
                <w:lang w:val="fr-BE"/>
              </w:rPr>
              <w:t>formation pratique</w:t>
            </w:r>
            <w:r w:rsidRPr="008E28D0">
              <w:rPr>
                <w:lang w:val="fr-BE"/>
              </w:rPr>
              <w:t xml:space="preserve"> pour le permis de conduire D et l’aptitude professionnelle est dispensée par une auto-école </w:t>
            </w:r>
            <w:r w:rsidRPr="008E28D0">
              <w:rPr>
                <w:lang w:val="fr-BE"/>
              </w:rPr>
              <w:lastRenderedPageBreak/>
              <w:t xml:space="preserve">reconnue. Les examens seront présentés dans un Centre d’examen du GOCA. Le candidat suit 24 heures de cours de conduite et, si nécessaire en cas d’échec, a la possibilité de repasser l'examen de conduite. Le nombre maximum d'heures de formation pratique est de 30 heures. </w:t>
            </w:r>
          </w:p>
          <w:p w:rsidR="00255DD2" w:rsidRPr="00F05EFF" w:rsidRDefault="00255DD2" w:rsidP="00255DD2">
            <w:pPr>
              <w:pStyle w:val="Lijstalinea"/>
              <w:numPr>
                <w:ilvl w:val="0"/>
                <w:numId w:val="4"/>
              </w:numPr>
              <w:rPr>
                <w:lang w:val="fr-BE"/>
              </w:rPr>
            </w:pPr>
            <w:r w:rsidRPr="00F05EFF">
              <w:rPr>
                <w:lang w:val="fr-BE"/>
              </w:rPr>
              <w:t xml:space="preserve">Le PFI peut éventuellement aussi prévoir une formation </w:t>
            </w:r>
            <w:proofErr w:type="spellStart"/>
            <w:r w:rsidRPr="00F05EFF">
              <w:rPr>
                <w:lang w:val="fr-BE"/>
              </w:rPr>
              <w:t>Prodata</w:t>
            </w:r>
            <w:proofErr w:type="spellEnd"/>
            <w:r w:rsidRPr="00F05EFF">
              <w:rPr>
                <w:lang w:val="fr-BE"/>
              </w:rPr>
              <w:t xml:space="preserve"> si le candidat serait prévu à l’emploi comme chauffeur de ligne dans un</w:t>
            </w:r>
            <w:r>
              <w:rPr>
                <w:lang w:val="fr-BE"/>
              </w:rPr>
              <w:t>e entreprise sous-traitante de D</w:t>
            </w:r>
            <w:r w:rsidRPr="00F05EFF">
              <w:rPr>
                <w:lang w:val="fr-BE"/>
              </w:rPr>
              <w:t xml:space="preserve">e </w:t>
            </w:r>
            <w:proofErr w:type="spellStart"/>
            <w:r w:rsidRPr="00F05EFF">
              <w:rPr>
                <w:lang w:val="fr-BE"/>
              </w:rPr>
              <w:t>Lijn</w:t>
            </w:r>
            <w:proofErr w:type="spellEnd"/>
            <w:r w:rsidRPr="00F05EFF">
              <w:rPr>
                <w:lang w:val="fr-BE"/>
              </w:rPr>
              <w:t xml:space="preserve">.  </w:t>
            </w:r>
          </w:p>
          <w:p w:rsidR="00255DD2" w:rsidRPr="008E28D0" w:rsidRDefault="00255DD2" w:rsidP="00255DD2">
            <w:pPr>
              <w:pStyle w:val="Lijstalinea"/>
              <w:numPr>
                <w:ilvl w:val="0"/>
                <w:numId w:val="4"/>
              </w:numPr>
              <w:rPr>
                <w:lang w:val="fr-BE"/>
              </w:rPr>
            </w:pPr>
            <w:r w:rsidRPr="008E28D0">
              <w:rPr>
                <w:lang w:val="fr-BE"/>
              </w:rPr>
              <w:t xml:space="preserve">Afin d'éviter le décrochage pendant la formation et de renforcer une bonne intégration sur le marché du travail, un programme </w:t>
            </w:r>
            <w:r w:rsidRPr="008E28D0">
              <w:rPr>
                <w:b/>
                <w:lang w:val="fr-BE"/>
              </w:rPr>
              <w:t>‘d’épanouissement personnel et d'attitude au travail’</w:t>
            </w:r>
            <w:r w:rsidRPr="008E28D0">
              <w:rPr>
                <w:lang w:val="fr-BE"/>
              </w:rPr>
              <w:t xml:space="preserve"> est proposé à tous les jeunes de </w:t>
            </w:r>
            <w:proofErr w:type="spellStart"/>
            <w:r w:rsidRPr="008E28D0">
              <w:rPr>
                <w:lang w:val="fr-BE"/>
              </w:rPr>
              <w:t>Iuvenis</w:t>
            </w:r>
            <w:proofErr w:type="spellEnd"/>
            <w:r w:rsidRPr="008E28D0">
              <w:rPr>
                <w:lang w:val="fr-BE"/>
              </w:rPr>
              <w:t xml:space="preserve">. </w:t>
            </w:r>
          </w:p>
          <w:p w:rsidR="00255DD2" w:rsidRPr="008E28D0" w:rsidRDefault="00255DD2" w:rsidP="00255DD2">
            <w:pPr>
              <w:pStyle w:val="Lijstalinea"/>
              <w:numPr>
                <w:ilvl w:val="0"/>
                <w:numId w:val="4"/>
              </w:numPr>
              <w:rPr>
                <w:lang w:val="fr-BE"/>
              </w:rPr>
            </w:pPr>
            <w:r w:rsidRPr="008E28D0">
              <w:rPr>
                <w:lang w:val="fr-BE"/>
              </w:rPr>
              <w:t xml:space="preserve">Il est primordial que le candidat reçoive également un </w:t>
            </w:r>
            <w:r w:rsidRPr="008E28D0">
              <w:rPr>
                <w:b/>
                <w:u w:val="single"/>
                <w:lang w:val="fr-BE"/>
              </w:rPr>
              <w:t>bon accompagnement interne</w:t>
            </w:r>
            <w:r w:rsidRPr="008E28D0">
              <w:rPr>
                <w:lang w:val="fr-BE"/>
              </w:rPr>
              <w:t xml:space="preserve"> pendant le PFI. Le candidat doit, de préférence, être suivi par un ‘parrain’, personnel de l'entreprise.</w:t>
            </w:r>
          </w:p>
          <w:p w:rsidR="00255DD2" w:rsidRPr="008E28D0" w:rsidRDefault="00255DD2" w:rsidP="00255DD2">
            <w:pPr>
              <w:pStyle w:val="Lijstalinea"/>
              <w:numPr>
                <w:ilvl w:val="0"/>
                <w:numId w:val="4"/>
              </w:numPr>
              <w:rPr>
                <w:lang w:val="fr-BE"/>
              </w:rPr>
            </w:pPr>
            <w:r w:rsidRPr="008E28D0">
              <w:rPr>
                <w:lang w:val="fr-BE"/>
              </w:rPr>
              <w:t xml:space="preserve">Après la fin positive d’une formation professionnelle individuelle, un </w:t>
            </w:r>
            <w:r w:rsidRPr="008E28D0">
              <w:rPr>
                <w:b/>
                <w:lang w:val="fr-BE"/>
              </w:rPr>
              <w:t>emploi durable</w:t>
            </w:r>
            <w:r w:rsidRPr="008E28D0">
              <w:rPr>
                <w:lang w:val="fr-BE"/>
              </w:rPr>
              <w:t xml:space="preserve"> suit.  </w:t>
            </w:r>
          </w:p>
          <w:p w:rsidR="00255DD2" w:rsidRPr="00255DD2" w:rsidRDefault="00255DD2" w:rsidP="00E90099">
            <w:pPr>
              <w:rPr>
                <w:lang w:val="fr-BE"/>
              </w:rPr>
            </w:pPr>
          </w:p>
        </w:tc>
        <w:tc>
          <w:tcPr>
            <w:tcW w:w="1560" w:type="dxa"/>
          </w:tcPr>
          <w:p w:rsidR="001C643B" w:rsidRPr="00CB1353" w:rsidRDefault="001C643B" w:rsidP="00C14EEE">
            <w:pPr>
              <w:rPr>
                <w:lang w:val="fr-BE"/>
              </w:rPr>
            </w:pPr>
          </w:p>
          <w:p w:rsidR="00E90099" w:rsidRDefault="00E90099" w:rsidP="00C14EEE">
            <w:r>
              <w:t>VDAB</w:t>
            </w:r>
          </w:p>
          <w:p w:rsidR="00E90099" w:rsidRDefault="00E90099" w:rsidP="00C14EEE">
            <w:r>
              <w:t>Federdrive</w:t>
            </w:r>
          </w:p>
        </w:tc>
        <w:tc>
          <w:tcPr>
            <w:tcW w:w="2693" w:type="dxa"/>
          </w:tcPr>
          <w:p w:rsidR="001C643B" w:rsidRPr="00CB1353" w:rsidRDefault="001C643B" w:rsidP="00C14EEE">
            <w:pPr>
              <w:rPr>
                <w:lang w:val="fr-BE"/>
              </w:rPr>
            </w:pPr>
          </w:p>
          <w:p w:rsidR="00E90099" w:rsidRPr="008E28D0" w:rsidRDefault="00E90099" w:rsidP="00E90099">
            <w:pPr>
              <w:rPr>
                <w:lang w:val="fr-BE"/>
              </w:rPr>
            </w:pPr>
            <w:r>
              <w:rPr>
                <w:lang w:val="fr-BE"/>
              </w:rPr>
              <w:t>L</w:t>
            </w:r>
            <w:r w:rsidRPr="008E28D0">
              <w:rPr>
                <w:lang w:val="fr-BE"/>
              </w:rPr>
              <w:t>es jeunes appartenant aux groupes à risque qui témoignent d’un vif intérêt pour la profession et de motivation à acquérir les compétences nécessaires.</w:t>
            </w:r>
            <w:r w:rsidRPr="008E28D0">
              <w:rPr>
                <w:lang w:val="fr-BE"/>
              </w:rPr>
              <w:br/>
              <w:t xml:space="preserve">Conditions pratiques complémentaires : </w:t>
            </w:r>
          </w:p>
          <w:p w:rsidR="00E90099" w:rsidRPr="00E90099" w:rsidRDefault="00E90099" w:rsidP="00E90099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E90099">
              <w:rPr>
                <w:lang w:val="fr-BE"/>
              </w:rPr>
              <w:t xml:space="preserve">Le candidat </w:t>
            </w:r>
            <w:proofErr w:type="spellStart"/>
            <w:r w:rsidRPr="00E90099">
              <w:rPr>
                <w:lang w:val="fr-BE"/>
              </w:rPr>
              <w:t>Iuvenis</w:t>
            </w:r>
            <w:proofErr w:type="spellEnd"/>
            <w:r w:rsidRPr="00E90099">
              <w:rPr>
                <w:lang w:val="fr-BE"/>
              </w:rPr>
              <w:t xml:space="preserve"> a moins de 26 ans (à l’entame du PFI)</w:t>
            </w:r>
          </w:p>
          <w:p w:rsidR="00E90099" w:rsidRPr="00E90099" w:rsidRDefault="00E90099" w:rsidP="00E90099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E90099">
              <w:rPr>
                <w:lang w:val="fr-BE"/>
              </w:rPr>
              <w:t>Le demandeur est titulaire d'un permis de conduire B valide.</w:t>
            </w:r>
          </w:p>
          <w:p w:rsidR="00E90099" w:rsidRPr="008E28D0" w:rsidRDefault="00E90099" w:rsidP="00E90099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8E28D0">
              <w:rPr>
                <w:lang w:val="fr-BE"/>
              </w:rPr>
              <w:t>Le candidat est inscrit au FOREM en tant que demandeur d'emploi.</w:t>
            </w:r>
          </w:p>
          <w:p w:rsidR="00E90099" w:rsidRPr="00CB1353" w:rsidRDefault="00E90099" w:rsidP="00E90099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E90099">
              <w:rPr>
                <w:lang w:val="fr-BE"/>
              </w:rPr>
              <w:t>Le candidat est éligible pour un PFI.</w:t>
            </w:r>
          </w:p>
          <w:p w:rsidR="00F05EFF" w:rsidRDefault="00F05EFF" w:rsidP="00F05EFF">
            <w:pPr>
              <w:pStyle w:val="Lijstalinea"/>
              <w:ind w:left="360"/>
              <w:rPr>
                <w:lang w:val="fr-BE"/>
              </w:rPr>
            </w:pPr>
          </w:p>
          <w:p w:rsidR="00F05EFF" w:rsidRPr="00CB1353" w:rsidRDefault="00F05EFF" w:rsidP="00F05EFF">
            <w:pPr>
              <w:pStyle w:val="Lijstalinea"/>
              <w:ind w:left="360"/>
              <w:rPr>
                <w:lang w:val="fr-BE"/>
              </w:rPr>
            </w:pPr>
          </w:p>
        </w:tc>
        <w:tc>
          <w:tcPr>
            <w:tcW w:w="1276" w:type="dxa"/>
          </w:tcPr>
          <w:p w:rsidR="001C643B" w:rsidRPr="00CB1353" w:rsidRDefault="001C643B" w:rsidP="00C14EEE">
            <w:pPr>
              <w:rPr>
                <w:lang w:val="fr-BE"/>
              </w:rPr>
            </w:pPr>
          </w:p>
          <w:p w:rsidR="00E90099" w:rsidRPr="00E90099" w:rsidRDefault="00E90099" w:rsidP="00C14EEE">
            <w:pPr>
              <w:rPr>
                <w:lang w:val="en-US"/>
              </w:rPr>
            </w:pPr>
            <w:r>
              <w:rPr>
                <w:lang w:val="en-US"/>
              </w:rPr>
              <w:t xml:space="preserve">35 </w:t>
            </w:r>
            <w:proofErr w:type="spellStart"/>
            <w:r>
              <w:rPr>
                <w:lang w:val="en-US"/>
              </w:rPr>
              <w:t>jeunes</w:t>
            </w:r>
            <w:proofErr w:type="spellEnd"/>
          </w:p>
        </w:tc>
        <w:tc>
          <w:tcPr>
            <w:tcW w:w="1417" w:type="dxa"/>
          </w:tcPr>
          <w:p w:rsidR="001C643B" w:rsidRDefault="001C643B" w:rsidP="00C14EEE">
            <w:pPr>
              <w:rPr>
                <w:lang w:val="en-US"/>
              </w:rPr>
            </w:pPr>
          </w:p>
          <w:p w:rsidR="00E90099" w:rsidRPr="00E90099" w:rsidRDefault="00E90099" w:rsidP="00C14EEE">
            <w:pPr>
              <w:rPr>
                <w:lang w:val="en-US"/>
              </w:rPr>
            </w:pPr>
            <w:r>
              <w:rPr>
                <w:lang w:val="en-US"/>
              </w:rPr>
              <w:t>€ 194.040</w:t>
            </w:r>
          </w:p>
        </w:tc>
        <w:tc>
          <w:tcPr>
            <w:tcW w:w="1553" w:type="dxa"/>
          </w:tcPr>
          <w:p w:rsidR="001C643B" w:rsidRPr="00CB1353" w:rsidRDefault="001C643B" w:rsidP="00C14EEE">
            <w:pPr>
              <w:rPr>
                <w:lang w:val="fr-BE"/>
              </w:rPr>
            </w:pPr>
          </w:p>
          <w:p w:rsidR="00E90099" w:rsidRPr="00CB1353" w:rsidRDefault="00255DD2" w:rsidP="00255DD2">
            <w:pPr>
              <w:rPr>
                <w:lang w:val="fr-BE"/>
              </w:rPr>
            </w:pPr>
            <w:r>
              <w:rPr>
                <w:lang w:val="fr-BE"/>
              </w:rPr>
              <w:t>-</w:t>
            </w:r>
            <w:r w:rsidR="00E90099" w:rsidRPr="00255DD2">
              <w:rPr>
                <w:lang w:val="fr-BE"/>
              </w:rPr>
              <w:t xml:space="preserve">la formation du tuteur (parrain) interne </w:t>
            </w:r>
          </w:p>
          <w:p w:rsidR="00255DD2" w:rsidRPr="00CB1353" w:rsidRDefault="00255DD2" w:rsidP="00255DD2">
            <w:pPr>
              <w:rPr>
                <w:lang w:val="fr-BE"/>
              </w:rPr>
            </w:pPr>
          </w:p>
          <w:p w:rsidR="00E90099" w:rsidRPr="00CB1353" w:rsidRDefault="00255DD2" w:rsidP="00255DD2">
            <w:pPr>
              <w:rPr>
                <w:lang w:val="fr-BE"/>
              </w:rPr>
            </w:pPr>
            <w:r w:rsidRPr="00CB1353">
              <w:rPr>
                <w:lang w:val="fr-BE"/>
              </w:rPr>
              <w:t>-</w:t>
            </w:r>
            <w:r w:rsidR="00E90099" w:rsidRPr="00255DD2">
              <w:rPr>
                <w:lang w:val="fr-BE"/>
              </w:rPr>
              <w:t>la prime exemptée de cotisation sociale restent à sa charge durant le PFI</w:t>
            </w:r>
          </w:p>
        </w:tc>
      </w:tr>
      <w:tr w:rsidR="0011594A" w:rsidTr="00255DD2">
        <w:trPr>
          <w:trHeight w:val="476"/>
        </w:trPr>
        <w:tc>
          <w:tcPr>
            <w:tcW w:w="11624" w:type="dxa"/>
            <w:gridSpan w:val="5"/>
            <w:tcBorders>
              <w:left w:val="nil"/>
              <w:bottom w:val="nil"/>
            </w:tcBorders>
          </w:tcPr>
          <w:p w:rsidR="0011594A" w:rsidRPr="004A0B40" w:rsidRDefault="0011594A" w:rsidP="00115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Tota</w:t>
            </w:r>
            <w:r w:rsidRPr="004A0B40">
              <w:rPr>
                <w:sz w:val="30"/>
                <w:szCs w:val="30"/>
              </w:rPr>
              <w:t>l</w:t>
            </w:r>
          </w:p>
        </w:tc>
        <w:tc>
          <w:tcPr>
            <w:tcW w:w="1276" w:type="dxa"/>
          </w:tcPr>
          <w:p w:rsidR="0011594A" w:rsidRPr="00E90099" w:rsidRDefault="0011594A" w:rsidP="0011594A">
            <w:pPr>
              <w:rPr>
                <w:lang w:val="en-US"/>
              </w:rPr>
            </w:pPr>
            <w:r>
              <w:rPr>
                <w:lang w:val="en-US"/>
              </w:rPr>
              <w:t xml:space="preserve">35 </w:t>
            </w:r>
            <w:proofErr w:type="spellStart"/>
            <w:r>
              <w:rPr>
                <w:lang w:val="en-US"/>
              </w:rPr>
              <w:t>jeunes</w:t>
            </w:r>
            <w:proofErr w:type="spellEnd"/>
          </w:p>
        </w:tc>
        <w:tc>
          <w:tcPr>
            <w:tcW w:w="1417" w:type="dxa"/>
          </w:tcPr>
          <w:p w:rsidR="0011594A" w:rsidRPr="00E90099" w:rsidRDefault="0011594A" w:rsidP="0011594A">
            <w:pPr>
              <w:rPr>
                <w:lang w:val="en-US"/>
              </w:rPr>
            </w:pPr>
            <w:r>
              <w:rPr>
                <w:lang w:val="en-US"/>
              </w:rPr>
              <w:t>€ 194.040</w:t>
            </w:r>
          </w:p>
        </w:tc>
        <w:tc>
          <w:tcPr>
            <w:tcW w:w="1553" w:type="dxa"/>
          </w:tcPr>
          <w:p w:rsidR="0011594A" w:rsidRDefault="0011594A" w:rsidP="0011594A"/>
        </w:tc>
      </w:tr>
    </w:tbl>
    <w:p w:rsidR="00F05EFF" w:rsidRDefault="00F05EFF" w:rsidP="00F05EFF"/>
    <w:p w:rsidR="00F05EFF" w:rsidRPr="00F05EFF" w:rsidRDefault="00F05EFF" w:rsidP="00F05EFF">
      <w:pPr>
        <w:rPr>
          <w:lang w:val="fr-BE"/>
        </w:rPr>
      </w:pPr>
    </w:p>
    <w:sectPr w:rsidR="00F05EFF" w:rsidRPr="00F05EFF" w:rsidSect="001C64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104B"/>
    <w:multiLevelType w:val="hybridMultilevel"/>
    <w:tmpl w:val="F0904BB4"/>
    <w:lvl w:ilvl="0" w:tplc="AF8C1786">
      <w:start w:val="3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96229"/>
    <w:multiLevelType w:val="hybridMultilevel"/>
    <w:tmpl w:val="2504912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802EF1"/>
    <w:multiLevelType w:val="hybridMultilevel"/>
    <w:tmpl w:val="FEACB57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65619E"/>
    <w:multiLevelType w:val="hybridMultilevel"/>
    <w:tmpl w:val="52027292"/>
    <w:lvl w:ilvl="0" w:tplc="6450D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560F60"/>
    <w:multiLevelType w:val="hybridMultilevel"/>
    <w:tmpl w:val="337A292A"/>
    <w:lvl w:ilvl="0" w:tplc="8A22DE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3B"/>
    <w:rsid w:val="0011594A"/>
    <w:rsid w:val="00142309"/>
    <w:rsid w:val="001C643B"/>
    <w:rsid w:val="00255DD2"/>
    <w:rsid w:val="003766B0"/>
    <w:rsid w:val="003B3BEA"/>
    <w:rsid w:val="00CB1353"/>
    <w:rsid w:val="00E90099"/>
    <w:rsid w:val="00F0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643B"/>
  </w:style>
  <w:style w:type="paragraph" w:styleId="Kop1">
    <w:name w:val="heading 1"/>
    <w:basedOn w:val="Standaard"/>
    <w:next w:val="Standaard"/>
    <w:link w:val="Kop1Char"/>
    <w:uiPriority w:val="9"/>
    <w:qFormat/>
    <w:rsid w:val="00F05EF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after="0"/>
      <w:outlineLvl w:val="0"/>
    </w:pPr>
    <w:rPr>
      <w:rFonts w:eastAsiaTheme="minorEastAsia"/>
      <w:caps/>
      <w:color w:val="FFFFFF" w:themeColor="background1"/>
      <w:spacing w:val="15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C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90099"/>
    <w:pPr>
      <w:spacing w:before="100"/>
      <w:ind w:left="720"/>
      <w:contextualSpacing/>
    </w:pPr>
    <w:rPr>
      <w:rFonts w:eastAsiaTheme="minorEastAsia"/>
      <w:sz w:val="20"/>
      <w:szCs w:val="20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F05EFF"/>
    <w:rPr>
      <w:rFonts w:eastAsiaTheme="minorEastAsia"/>
      <w:caps/>
      <w:color w:val="FFFFFF" w:themeColor="background1"/>
      <w:spacing w:val="15"/>
      <w:shd w:val="clear" w:color="auto" w:fill="4F81BD" w:themeFill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643B"/>
  </w:style>
  <w:style w:type="paragraph" w:styleId="Kop1">
    <w:name w:val="heading 1"/>
    <w:basedOn w:val="Standaard"/>
    <w:next w:val="Standaard"/>
    <w:link w:val="Kop1Char"/>
    <w:uiPriority w:val="9"/>
    <w:qFormat/>
    <w:rsid w:val="00F05EF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after="0"/>
      <w:outlineLvl w:val="0"/>
    </w:pPr>
    <w:rPr>
      <w:rFonts w:eastAsiaTheme="minorEastAsia"/>
      <w:caps/>
      <w:color w:val="FFFFFF" w:themeColor="background1"/>
      <w:spacing w:val="15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C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90099"/>
    <w:pPr>
      <w:spacing w:before="100"/>
      <w:ind w:left="720"/>
      <w:contextualSpacing/>
    </w:pPr>
    <w:rPr>
      <w:rFonts w:eastAsiaTheme="minorEastAsia"/>
      <w:sz w:val="20"/>
      <w:szCs w:val="20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F05EFF"/>
    <w:rPr>
      <w:rFonts w:eastAsiaTheme="minorEastAsia"/>
      <w:caps/>
      <w:color w:val="FFFFFF" w:themeColor="background1"/>
      <w:spacing w:val="15"/>
      <w:shd w:val="clear" w:color="auto" w:fill="4F81BD" w:themeFill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SCHEERLINCK Frederik</cp:lastModifiedBy>
  <cp:revision>7</cp:revision>
  <dcterms:created xsi:type="dcterms:W3CDTF">2018-02-14T12:23:00Z</dcterms:created>
  <dcterms:modified xsi:type="dcterms:W3CDTF">2018-03-29T07:34:00Z</dcterms:modified>
</cp:coreProperties>
</file>