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XSpec="center" w:tblpY="2719"/>
        <w:tblW w:w="14567" w:type="dxa"/>
        <w:tblLayout w:type="fixed"/>
        <w:tblLook w:val="04A0" w:firstRow="1" w:lastRow="0" w:firstColumn="1" w:lastColumn="0" w:noHBand="0" w:noVBand="1"/>
      </w:tblPr>
      <w:tblGrid>
        <w:gridCol w:w="1418"/>
        <w:gridCol w:w="1526"/>
        <w:gridCol w:w="3543"/>
        <w:gridCol w:w="2019"/>
        <w:gridCol w:w="1525"/>
        <w:gridCol w:w="2268"/>
        <w:gridCol w:w="2268"/>
      </w:tblGrid>
      <w:tr w:rsidR="008816EA" w:rsidRPr="00066B65" w14:paraId="727B766B" w14:textId="77777777" w:rsidTr="00611A13">
        <w:trPr>
          <w:trHeight w:val="659"/>
        </w:trPr>
        <w:tc>
          <w:tcPr>
            <w:tcW w:w="1418" w:type="dxa"/>
            <w:tcBorders>
              <w:top w:val="nil"/>
              <w:left w:val="nil"/>
            </w:tcBorders>
          </w:tcPr>
          <w:p w14:paraId="25928E70" w14:textId="77777777" w:rsidR="008816EA" w:rsidRPr="00066B65" w:rsidRDefault="008816EA" w:rsidP="00611A13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526" w:type="dxa"/>
            <w:shd w:val="clear" w:color="auto" w:fill="B4C6E7" w:themeFill="accent1" w:themeFillTint="66"/>
            <w:vAlign w:val="center"/>
          </w:tcPr>
          <w:p w14:paraId="026F19F6" w14:textId="77777777" w:rsidR="008816EA" w:rsidRPr="00066B65" w:rsidRDefault="008816EA" w:rsidP="00611A13">
            <w:pPr>
              <w:jc w:val="center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Intitulé de l'action</w:t>
            </w:r>
          </w:p>
        </w:tc>
        <w:tc>
          <w:tcPr>
            <w:tcW w:w="3543" w:type="dxa"/>
            <w:shd w:val="clear" w:color="auto" w:fill="B4C6E7" w:themeFill="accent1" w:themeFillTint="66"/>
            <w:vAlign w:val="center"/>
          </w:tcPr>
          <w:p w14:paraId="7B43997A" w14:textId="77777777" w:rsidR="008816EA" w:rsidRPr="00066B65" w:rsidRDefault="008816EA" w:rsidP="00611A13">
            <w:pPr>
              <w:jc w:val="center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Objectifs poursuivis</w:t>
            </w:r>
          </w:p>
        </w:tc>
        <w:tc>
          <w:tcPr>
            <w:tcW w:w="2019" w:type="dxa"/>
            <w:shd w:val="clear" w:color="auto" w:fill="B4C6E7" w:themeFill="accent1" w:themeFillTint="66"/>
            <w:vAlign w:val="center"/>
          </w:tcPr>
          <w:p w14:paraId="6B63D67B" w14:textId="77777777" w:rsidR="008816EA" w:rsidRPr="00066B65" w:rsidRDefault="008816EA" w:rsidP="00611A13">
            <w:pPr>
              <w:jc w:val="center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Collaboration(s) avec… (d’autres organisations)</w:t>
            </w:r>
          </w:p>
        </w:tc>
        <w:tc>
          <w:tcPr>
            <w:tcW w:w="1525" w:type="dxa"/>
            <w:shd w:val="clear" w:color="auto" w:fill="B4C6E7" w:themeFill="accent1" w:themeFillTint="66"/>
            <w:vAlign w:val="center"/>
          </w:tcPr>
          <w:p w14:paraId="70281282" w14:textId="77777777" w:rsidR="008816EA" w:rsidRPr="00066B65" w:rsidRDefault="008816EA" w:rsidP="00611A13">
            <w:pPr>
              <w:jc w:val="center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Groupe cible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4C5AFFBC" w14:textId="77777777" w:rsidR="008816EA" w:rsidRPr="00066B65" w:rsidRDefault="008816EA" w:rsidP="00611A13">
            <w:pPr>
              <w:jc w:val="center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Nombre de participants envisagé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A11A889" w14:textId="77777777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  <w:r w:rsidRPr="00066B65">
              <w:rPr>
                <w:sz w:val="18"/>
                <w:szCs w:val="18"/>
                <w:lang w:val="fr-BE"/>
              </w:rPr>
              <w:t xml:space="preserve">Moyens du projet supplémentaire </w:t>
            </w:r>
          </w:p>
        </w:tc>
      </w:tr>
      <w:tr w:rsidR="008816EA" w:rsidRPr="00066B65" w14:paraId="76CA09D1" w14:textId="77777777" w:rsidTr="00611A13">
        <w:trPr>
          <w:trHeight w:val="1004"/>
        </w:trPr>
        <w:tc>
          <w:tcPr>
            <w:tcW w:w="1418" w:type="dxa"/>
          </w:tcPr>
          <w:p w14:paraId="057AE13C" w14:textId="77777777" w:rsidR="008816EA" w:rsidRPr="00066B65" w:rsidRDefault="008816EA" w:rsidP="00611A13">
            <w:pPr>
              <w:rPr>
                <w:sz w:val="18"/>
                <w:szCs w:val="18"/>
                <w:lang w:val="fr-BE"/>
              </w:rPr>
            </w:pPr>
            <w:r w:rsidRPr="00066B65">
              <w:rPr>
                <w:sz w:val="18"/>
                <w:szCs w:val="18"/>
                <w:lang w:val="fr-BE"/>
              </w:rPr>
              <w:t>1</w:t>
            </w:r>
          </w:p>
        </w:tc>
        <w:tc>
          <w:tcPr>
            <w:tcW w:w="1526" w:type="dxa"/>
          </w:tcPr>
          <w:p w14:paraId="561F5FBC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Destination travail</w:t>
            </w:r>
          </w:p>
        </w:tc>
        <w:tc>
          <w:tcPr>
            <w:tcW w:w="3543" w:type="dxa"/>
          </w:tcPr>
          <w:p w14:paraId="0CA89E32" w14:textId="77777777" w:rsidR="008816EA" w:rsidRPr="00066B65" w:rsidRDefault="008816EA" w:rsidP="008816E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 xml:space="preserve">Information, conseil, coaching et/ou formation des jeunes </w:t>
            </w:r>
          </w:p>
          <w:p w14:paraId="3BC9910C" w14:textId="77777777" w:rsidR="008816EA" w:rsidRPr="00066B65" w:rsidRDefault="008816EA" w:rsidP="008816E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Préparation à une expérience professionnelle réussie</w:t>
            </w:r>
          </w:p>
        </w:tc>
        <w:tc>
          <w:tcPr>
            <w:tcW w:w="2019" w:type="dxa"/>
          </w:tcPr>
          <w:p w14:paraId="3ECE4BA2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 xml:space="preserve">Partenaires institutionnels, « </w:t>
            </w:r>
            <w:proofErr w:type="spellStart"/>
            <w:r w:rsidRPr="00066B65">
              <w:rPr>
                <w:rFonts w:cs="Tahoma"/>
                <w:sz w:val="18"/>
                <w:szCs w:val="18"/>
                <w:lang w:val="fr-BE"/>
              </w:rPr>
              <w:t>Werkplekarchitecten</w:t>
            </w:r>
            <w:proofErr w:type="spellEnd"/>
            <w:r w:rsidRPr="00066B65">
              <w:rPr>
                <w:rFonts w:cs="Tahoma"/>
                <w:sz w:val="18"/>
                <w:szCs w:val="18"/>
                <w:lang w:val="fr-BE"/>
              </w:rPr>
              <w:t xml:space="preserve"> » (architectes des lieux de travail), spécialistes de la communication</w:t>
            </w:r>
          </w:p>
        </w:tc>
        <w:tc>
          <w:tcPr>
            <w:tcW w:w="1525" w:type="dxa"/>
          </w:tcPr>
          <w:p w14:paraId="0B384A44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Jeunes</w:t>
            </w:r>
          </w:p>
        </w:tc>
        <w:tc>
          <w:tcPr>
            <w:tcW w:w="2268" w:type="dxa"/>
          </w:tcPr>
          <w:p w14:paraId="0985BFF7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 xml:space="preserve">150 jeunes inscrits, dont 75 trajets sur mesure  </w:t>
            </w:r>
          </w:p>
        </w:tc>
        <w:tc>
          <w:tcPr>
            <w:tcW w:w="2268" w:type="dxa"/>
          </w:tcPr>
          <w:p w14:paraId="6B220F1D" w14:textId="77777777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</w:p>
          <w:p w14:paraId="14AAC812" w14:textId="55EBEDC4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  <w:r w:rsidRPr="00066B65">
              <w:rPr>
                <w:sz w:val="18"/>
                <w:szCs w:val="18"/>
                <w:lang w:val="fr-BE"/>
              </w:rPr>
              <w:t>13</w:t>
            </w:r>
            <w:r w:rsidR="003C4EE5">
              <w:rPr>
                <w:sz w:val="18"/>
                <w:szCs w:val="18"/>
                <w:lang w:val="fr-BE"/>
              </w:rPr>
              <w:t>1</w:t>
            </w:r>
            <w:r w:rsidRPr="00066B65">
              <w:rPr>
                <w:sz w:val="18"/>
                <w:szCs w:val="18"/>
                <w:lang w:val="fr-BE"/>
              </w:rPr>
              <w:t>.500 €</w:t>
            </w:r>
          </w:p>
        </w:tc>
      </w:tr>
      <w:tr w:rsidR="008816EA" w:rsidRPr="00066B65" w14:paraId="2FFB79EF" w14:textId="77777777" w:rsidTr="00611A13">
        <w:trPr>
          <w:trHeight w:val="1399"/>
        </w:trPr>
        <w:tc>
          <w:tcPr>
            <w:tcW w:w="1418" w:type="dxa"/>
            <w:tcBorders>
              <w:bottom w:val="single" w:sz="4" w:space="0" w:color="auto"/>
            </w:tcBorders>
          </w:tcPr>
          <w:p w14:paraId="3FE7885E" w14:textId="77777777" w:rsidR="008816EA" w:rsidRPr="00066B65" w:rsidRDefault="008816EA" w:rsidP="00611A13">
            <w:pPr>
              <w:rPr>
                <w:sz w:val="18"/>
                <w:szCs w:val="18"/>
                <w:lang w:val="fr-BE"/>
              </w:rPr>
            </w:pPr>
            <w:r w:rsidRPr="00066B65">
              <w:rPr>
                <w:sz w:val="18"/>
                <w:szCs w:val="18"/>
                <w:lang w:val="fr-BE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067584A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Mentorat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7B2D612" w14:textId="77777777" w:rsidR="008816EA" w:rsidRPr="00066B65" w:rsidRDefault="008816EA" w:rsidP="008816E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 xml:space="preserve">Appui des mentors internes à l'entreprise par le biais de formation et/ou du coaching </w:t>
            </w:r>
          </w:p>
          <w:p w14:paraId="72CB1314" w14:textId="77777777" w:rsidR="008816EA" w:rsidRPr="00066B65" w:rsidRDefault="008816EA" w:rsidP="008816E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Réalisation d'accords sur l'apprentissage sur le lieu de travail en fonction d'une expérience professionnelle réussie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73A7DC5A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 xml:space="preserve">Entreprises et « </w:t>
            </w:r>
            <w:proofErr w:type="spellStart"/>
            <w:r w:rsidRPr="00066B65">
              <w:rPr>
                <w:rFonts w:cs="Tahoma"/>
                <w:sz w:val="18"/>
                <w:szCs w:val="18"/>
                <w:lang w:val="fr-BE"/>
              </w:rPr>
              <w:t>Werkplekarchitecten</w:t>
            </w:r>
            <w:proofErr w:type="spellEnd"/>
            <w:r w:rsidRPr="00066B65">
              <w:rPr>
                <w:rFonts w:cs="Tahoma"/>
                <w:sz w:val="18"/>
                <w:szCs w:val="18"/>
                <w:lang w:val="fr-BE"/>
              </w:rPr>
              <w:t xml:space="preserve"> » (architectes des lieux de travail)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09BD4CBA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Entreprises d'apprentissage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3541EE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Mentors pour 50 places d’expérience professionnelle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2F1072" w14:textId="77777777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</w:p>
          <w:p w14:paraId="549695BE" w14:textId="09B0A01C" w:rsidR="008816EA" w:rsidRPr="00066B65" w:rsidRDefault="003C4EE5" w:rsidP="00611A13">
            <w:pPr>
              <w:jc w:val="center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27</w:t>
            </w:r>
            <w:r w:rsidR="008816EA" w:rsidRPr="00066B65">
              <w:rPr>
                <w:sz w:val="18"/>
                <w:szCs w:val="18"/>
                <w:lang w:val="fr-BE"/>
              </w:rPr>
              <w:t xml:space="preserve">.000 € </w:t>
            </w:r>
          </w:p>
        </w:tc>
      </w:tr>
      <w:tr w:rsidR="008816EA" w:rsidRPr="00066B65" w14:paraId="567BD218" w14:textId="77777777" w:rsidTr="00611A13">
        <w:trPr>
          <w:trHeight w:val="1038"/>
        </w:trPr>
        <w:tc>
          <w:tcPr>
            <w:tcW w:w="1418" w:type="dxa"/>
            <w:tcBorders>
              <w:bottom w:val="single" w:sz="4" w:space="0" w:color="auto"/>
            </w:tcBorders>
          </w:tcPr>
          <w:p w14:paraId="5D818C7B" w14:textId="77777777" w:rsidR="008816EA" w:rsidRPr="00066B65" w:rsidRDefault="008816EA" w:rsidP="00611A13">
            <w:pPr>
              <w:rPr>
                <w:sz w:val="18"/>
                <w:szCs w:val="18"/>
                <w:lang w:val="fr-BE"/>
              </w:rPr>
            </w:pPr>
            <w:r w:rsidRPr="00066B65">
              <w:rPr>
                <w:sz w:val="18"/>
                <w:szCs w:val="18"/>
                <w:lang w:val="fr-BE"/>
              </w:rPr>
              <w:t>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4DF72F89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Suivi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EE78758" w14:textId="77777777" w:rsidR="008816EA" w:rsidRPr="00066B65" w:rsidRDefault="008816EA" w:rsidP="008816EA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Suivi du passage vers le marché du travail des jeunes ayant quitté l’école et résolution des points problématiques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333FF603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Établissements d'enseignement et accompagnateurs spécialisés de trajet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7CDB006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Jeunes demandeurs d'emploi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E6B556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 xml:space="preserve">50 jeunes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C7984E" w14:textId="77777777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</w:p>
          <w:p w14:paraId="052AD00A" w14:textId="4ACEF368" w:rsidR="008816EA" w:rsidRPr="00066B65" w:rsidRDefault="003C4EE5" w:rsidP="00611A13">
            <w:pPr>
              <w:jc w:val="center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2</w:t>
            </w:r>
            <w:r w:rsidR="008816EA" w:rsidRPr="00066B65">
              <w:rPr>
                <w:sz w:val="18"/>
                <w:szCs w:val="18"/>
                <w:lang w:val="fr-BE"/>
              </w:rPr>
              <w:t xml:space="preserve">0.000 € </w:t>
            </w:r>
          </w:p>
        </w:tc>
      </w:tr>
      <w:tr w:rsidR="008816EA" w:rsidRPr="00066B65" w14:paraId="5B510F6E" w14:textId="77777777" w:rsidTr="00611A13">
        <w:trPr>
          <w:trHeight w:val="925"/>
        </w:trPr>
        <w:tc>
          <w:tcPr>
            <w:tcW w:w="1418" w:type="dxa"/>
            <w:tcBorders>
              <w:bottom w:val="single" w:sz="4" w:space="0" w:color="auto"/>
            </w:tcBorders>
          </w:tcPr>
          <w:p w14:paraId="6737C0FA" w14:textId="77777777" w:rsidR="008816EA" w:rsidRPr="00066B65" w:rsidRDefault="008816EA" w:rsidP="00611A13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60F323FD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Frais de personnel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AB893B3" w14:textId="77777777" w:rsidR="008816EA" w:rsidRPr="00066B65" w:rsidRDefault="008816EA" w:rsidP="008816EA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Frais de personnel IVOC-IREC spécifiques à ce projet et qui ne sont pas couverts par d’autres subventions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46071E5B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A246B38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31F4E0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8BEB53" w14:textId="77777777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</w:p>
          <w:p w14:paraId="7FCFA099" w14:textId="77777777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  <w:r w:rsidRPr="00066B65">
              <w:rPr>
                <w:sz w:val="18"/>
                <w:szCs w:val="18"/>
                <w:lang w:val="fr-BE"/>
              </w:rPr>
              <w:t xml:space="preserve">16.000 € </w:t>
            </w:r>
          </w:p>
        </w:tc>
      </w:tr>
      <w:tr w:rsidR="008816EA" w:rsidRPr="00066B65" w14:paraId="148DEB8D" w14:textId="77777777" w:rsidTr="00611A13">
        <w:trPr>
          <w:trHeight w:val="707"/>
        </w:trPr>
        <w:tc>
          <w:tcPr>
            <w:tcW w:w="10031" w:type="dxa"/>
            <w:gridSpan w:val="5"/>
            <w:tcBorders>
              <w:left w:val="nil"/>
              <w:bottom w:val="nil"/>
            </w:tcBorders>
          </w:tcPr>
          <w:p w14:paraId="4FC9E6EC" w14:textId="77777777" w:rsidR="008816EA" w:rsidRPr="00066B65" w:rsidRDefault="008816EA" w:rsidP="00611A13">
            <w:pPr>
              <w:jc w:val="right"/>
              <w:rPr>
                <w:rFonts w:cs="Tahoma"/>
                <w:sz w:val="18"/>
                <w:szCs w:val="18"/>
                <w:lang w:val="fr-BE"/>
              </w:rPr>
            </w:pPr>
            <w:r w:rsidRPr="00066B65">
              <w:rPr>
                <w:rFonts w:cs="Tahoma"/>
                <w:sz w:val="18"/>
                <w:szCs w:val="18"/>
                <w:lang w:val="fr-BE"/>
              </w:rPr>
              <w:t>Total</w:t>
            </w:r>
          </w:p>
        </w:tc>
        <w:tc>
          <w:tcPr>
            <w:tcW w:w="2268" w:type="dxa"/>
          </w:tcPr>
          <w:p w14:paraId="0FACBE29" w14:textId="77777777" w:rsidR="008816EA" w:rsidRPr="00066B65" w:rsidRDefault="008816EA" w:rsidP="00611A13">
            <w:pPr>
              <w:rPr>
                <w:rFonts w:cs="Tahoma"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</w:tcPr>
          <w:p w14:paraId="7107D6E0" w14:textId="77777777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</w:p>
          <w:p w14:paraId="54CB411D" w14:textId="77777777" w:rsidR="008816EA" w:rsidRPr="00066B65" w:rsidRDefault="008816EA" w:rsidP="00611A13">
            <w:pPr>
              <w:jc w:val="center"/>
              <w:rPr>
                <w:sz w:val="18"/>
                <w:szCs w:val="18"/>
                <w:lang w:val="fr-BE"/>
              </w:rPr>
            </w:pPr>
            <w:r w:rsidRPr="00066B65">
              <w:rPr>
                <w:sz w:val="18"/>
                <w:szCs w:val="18"/>
                <w:lang w:val="fr-BE"/>
              </w:rPr>
              <w:t xml:space="preserve">194.500 € </w:t>
            </w:r>
          </w:p>
        </w:tc>
      </w:tr>
    </w:tbl>
    <w:p w14:paraId="239236EC" w14:textId="77777777" w:rsidR="008816EA" w:rsidRDefault="008816EA"/>
    <w:sectPr w:rsidR="008816EA" w:rsidSect="008816E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7183" w14:textId="77777777" w:rsidR="00750750" w:rsidRDefault="00750750" w:rsidP="008816EA">
      <w:pPr>
        <w:spacing w:after="0" w:line="240" w:lineRule="auto"/>
      </w:pPr>
      <w:r>
        <w:separator/>
      </w:r>
    </w:p>
  </w:endnote>
  <w:endnote w:type="continuationSeparator" w:id="0">
    <w:p w14:paraId="3B101B4F" w14:textId="77777777" w:rsidR="00750750" w:rsidRDefault="00750750" w:rsidP="0088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98AB" w14:textId="77777777" w:rsidR="00750750" w:rsidRDefault="00750750" w:rsidP="008816EA">
      <w:pPr>
        <w:spacing w:after="0" w:line="240" w:lineRule="auto"/>
      </w:pPr>
      <w:r>
        <w:separator/>
      </w:r>
    </w:p>
  </w:footnote>
  <w:footnote w:type="continuationSeparator" w:id="0">
    <w:p w14:paraId="5A6A32EE" w14:textId="77777777" w:rsidR="00750750" w:rsidRDefault="00750750" w:rsidP="0088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03386" w14:textId="77777777" w:rsidR="008816EA" w:rsidRPr="008C6726" w:rsidRDefault="008816EA" w:rsidP="008816EA">
    <w:pPr>
      <w:rPr>
        <w:sz w:val="20"/>
        <w:u w:val="single"/>
        <w:lang w:val="fr-BE"/>
      </w:rPr>
    </w:pPr>
    <w:r w:rsidRPr="008C6726">
      <w:rPr>
        <w:sz w:val="20"/>
        <w:u w:val="single"/>
        <w:lang w:val="fr-BE"/>
      </w:rPr>
      <w:t>CP</w:t>
    </w:r>
    <w:r>
      <w:rPr>
        <w:sz w:val="20"/>
        <w:u w:val="single"/>
        <w:lang w:val="fr-BE"/>
      </w:rPr>
      <w:t xml:space="preserve"> 109, CP215</w:t>
    </w:r>
    <w:r w:rsidRPr="008C6726">
      <w:rPr>
        <w:sz w:val="20"/>
        <w:u w:val="single"/>
        <w:lang w:val="fr-BE"/>
      </w:rPr>
      <w:t xml:space="preserve"> : Projet supplémentaire en faveur des jeunes </w:t>
    </w:r>
    <w:r>
      <w:rPr>
        <w:sz w:val="20"/>
        <w:u w:val="single"/>
        <w:lang w:val="fr-BE"/>
      </w:rPr>
      <w:t>2020-2021</w:t>
    </w:r>
  </w:p>
  <w:p w14:paraId="77957285" w14:textId="77777777" w:rsidR="008816EA" w:rsidRPr="008816EA" w:rsidRDefault="008816EA">
    <w:pPr>
      <w:pStyle w:val="Koptekst"/>
      <w:rPr>
        <w:lang w:val="fr-BE"/>
      </w:rPr>
    </w:pPr>
  </w:p>
  <w:p w14:paraId="3B574629" w14:textId="77777777" w:rsidR="008816EA" w:rsidRPr="008816EA" w:rsidRDefault="008816EA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0BB3"/>
    <w:multiLevelType w:val="hybridMultilevel"/>
    <w:tmpl w:val="22D6C1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71416"/>
    <w:multiLevelType w:val="hybridMultilevel"/>
    <w:tmpl w:val="92425A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7767D"/>
    <w:multiLevelType w:val="hybridMultilevel"/>
    <w:tmpl w:val="F68856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045A4"/>
    <w:multiLevelType w:val="hybridMultilevel"/>
    <w:tmpl w:val="B2DA05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A"/>
    <w:rsid w:val="003C4EE5"/>
    <w:rsid w:val="00750750"/>
    <w:rsid w:val="008816EA"/>
    <w:rsid w:val="00C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9948"/>
  <w15:chartTrackingRefBased/>
  <w15:docId w15:val="{FD200352-3859-4F20-BED5-92A502B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16EA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16E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6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6EA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6EA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SCHEERLINCK</dc:creator>
  <cp:keywords/>
  <dc:description/>
  <cp:lastModifiedBy>Frederik Scheerlinck (FOD Werkgelegenheid - SPF Emploi)</cp:lastModifiedBy>
  <cp:revision>2</cp:revision>
  <dcterms:created xsi:type="dcterms:W3CDTF">2022-03-22T11:03:00Z</dcterms:created>
  <dcterms:modified xsi:type="dcterms:W3CDTF">2022-03-22T11:03:00Z</dcterms:modified>
</cp:coreProperties>
</file>