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4"/>
        <w:tblpPr w:leftFromText="141" w:rightFromText="141" w:vertAnchor="page" w:horzAnchor="margin" w:tblpXSpec="center" w:tblpY="1753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019"/>
        <w:gridCol w:w="4221"/>
        <w:gridCol w:w="1877"/>
        <w:gridCol w:w="2553"/>
        <w:gridCol w:w="1560"/>
        <w:gridCol w:w="1667"/>
      </w:tblGrid>
      <w:tr w:rsidR="00E02A7E" w:rsidRPr="00066B65" w:rsidTr="0012767D">
        <w:trPr>
          <w:trHeight w:val="244"/>
        </w:trPr>
        <w:tc>
          <w:tcPr>
            <w:tcW w:w="5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A7E" w:rsidRPr="00066B65" w:rsidRDefault="00E02A7E" w:rsidP="00611A13">
            <w:pPr>
              <w:rPr>
                <w:sz w:val="20"/>
                <w:lang w:val="fr-BE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2A7E" w:rsidRPr="00066B65" w:rsidRDefault="00E02A7E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Intitulé de l'action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2A7E" w:rsidRPr="00066B65" w:rsidRDefault="00E02A7E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Objectifs poursuivis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2A7E" w:rsidRPr="00066B65" w:rsidRDefault="00E02A7E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Collaboration(s) avec… (d’autres organisations)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2A7E" w:rsidRPr="00066B65" w:rsidRDefault="00E02A7E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Groupe cible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02A7E" w:rsidRPr="00066B65" w:rsidRDefault="00E02A7E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Nombre de participants envisagé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02A7E" w:rsidRPr="00066B65" w:rsidRDefault="00E02A7E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Moyens du projet supplémentaire </w:t>
            </w:r>
          </w:p>
        </w:tc>
      </w:tr>
      <w:tr w:rsidR="00E02A7E" w:rsidRPr="00066B65" w:rsidTr="0012767D">
        <w:trPr>
          <w:trHeight w:val="509"/>
        </w:trPr>
        <w:tc>
          <w:tcPr>
            <w:tcW w:w="5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7E" w:rsidRPr="00066B65" w:rsidRDefault="00E02A7E" w:rsidP="00611A13">
            <w:pPr>
              <w:rPr>
                <w:sz w:val="20"/>
                <w:lang w:val="fr-BE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7E" w:rsidRPr="00066B65" w:rsidRDefault="00E02A7E" w:rsidP="00611A13">
            <w:pPr>
              <w:rPr>
                <w:sz w:val="20"/>
                <w:lang w:val="fr-BE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7E" w:rsidRPr="00066B65" w:rsidRDefault="00E02A7E" w:rsidP="00611A13">
            <w:pPr>
              <w:rPr>
                <w:sz w:val="20"/>
                <w:lang w:val="fr-BE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7E" w:rsidRPr="00066B65" w:rsidRDefault="00E02A7E" w:rsidP="00611A13">
            <w:pPr>
              <w:rPr>
                <w:sz w:val="20"/>
                <w:lang w:val="fr-BE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7E" w:rsidRPr="00066B65" w:rsidRDefault="00E02A7E" w:rsidP="00611A13">
            <w:pPr>
              <w:rPr>
                <w:sz w:val="20"/>
                <w:lang w:val="fr-B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7E" w:rsidRPr="00066B65" w:rsidRDefault="00E02A7E" w:rsidP="00611A13">
            <w:pPr>
              <w:rPr>
                <w:sz w:val="20"/>
                <w:lang w:val="fr-BE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7E" w:rsidRPr="00066B65" w:rsidRDefault="00E02A7E" w:rsidP="00611A13">
            <w:pPr>
              <w:rPr>
                <w:sz w:val="20"/>
                <w:lang w:val="fr-BE"/>
              </w:rPr>
            </w:pPr>
          </w:p>
        </w:tc>
      </w:tr>
      <w:tr w:rsidR="0012767D" w:rsidRPr="00066B65" w:rsidTr="0012767D">
        <w:trPr>
          <w:trHeight w:val="5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7D" w:rsidRPr="00066B65" w:rsidRDefault="0012767D" w:rsidP="0012767D">
            <w:pPr>
              <w:rPr>
                <w:rFonts w:cs="Calibri"/>
                <w:sz w:val="20"/>
                <w:lang w:val="fr-BE"/>
              </w:rPr>
            </w:pPr>
            <w:r w:rsidRPr="00066B65">
              <w:rPr>
                <w:rFonts w:cs="Calibri"/>
                <w:sz w:val="20"/>
                <w:lang w:val="fr-BE"/>
              </w:rPr>
              <w:t>Promouvoir le Duaal Leren (Flandre) et la Formation en Alternance (Wallonie)</w:t>
            </w:r>
          </w:p>
          <w:p w:rsidR="0012767D" w:rsidRPr="00066B65" w:rsidRDefault="0012767D" w:rsidP="0012767D">
            <w:pPr>
              <w:rPr>
                <w:sz w:val="20"/>
                <w:lang w:val="fr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ind w:left="68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Les jeunes acquièrent des compétences professionnelles pertinentes et une expérience professionnelle. Les jeunes sont accompagnés vers un emploi potentiel dans le secteur.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Écoles et entreprises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Jeunes en « duaal leren » / en formation en alternance</w:t>
            </w:r>
          </w:p>
        </w:tc>
        <w:tc>
          <w:tcPr>
            <w:tcW w:w="1560" w:type="dxa"/>
          </w:tcPr>
          <w:p w:rsidR="0012767D" w:rsidRPr="005F73F4" w:rsidRDefault="0012767D" w:rsidP="0012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67" w:type="dxa"/>
          </w:tcPr>
          <w:p w:rsidR="0012767D" w:rsidRPr="005F73F4" w:rsidRDefault="0012767D" w:rsidP="0012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29.400</w:t>
            </w:r>
            <w:r w:rsidR="00D21CA6">
              <w:rPr>
                <w:sz w:val="20"/>
              </w:rPr>
              <w:t xml:space="preserve"> euros</w:t>
            </w:r>
          </w:p>
        </w:tc>
      </w:tr>
      <w:tr w:rsidR="0012767D" w:rsidRPr="00066B65" w:rsidTr="009A5700">
        <w:trPr>
          <w:trHeight w:val="5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7D" w:rsidRPr="00066B65" w:rsidRDefault="0012767D" w:rsidP="0012767D">
            <w:pPr>
              <w:rPr>
                <w:rFonts w:cs="Calibri"/>
                <w:sz w:val="20"/>
                <w:lang w:val="fr-BE"/>
              </w:rPr>
            </w:pPr>
            <w:r w:rsidRPr="00066B65">
              <w:rPr>
                <w:rFonts w:cs="Calibri"/>
                <w:sz w:val="20"/>
                <w:lang w:val="fr-BE"/>
              </w:rPr>
              <w:t xml:space="preserve">Formation pour se préparer à l’emploi via une formation professionnelle individuelle en entreprise ou un stage d'expérience professionnelle </w:t>
            </w:r>
          </w:p>
          <w:p w:rsidR="0012767D" w:rsidRPr="00066B65" w:rsidRDefault="0012767D" w:rsidP="0012767D">
            <w:pPr>
              <w:rPr>
                <w:rFonts w:cs="Calibri"/>
                <w:sz w:val="20"/>
                <w:lang w:val="fr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ind w:left="68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Terminer avec fruit la formation via FPI et être occupé dans le secteur. Les jeunes sont accompagnés vers un emploi potentiel dans le secteur.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VDAB, Forem, entreprises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Jeunes</w:t>
            </w:r>
          </w:p>
        </w:tc>
        <w:tc>
          <w:tcPr>
            <w:tcW w:w="1560" w:type="dxa"/>
          </w:tcPr>
          <w:p w:rsidR="0012767D" w:rsidRPr="005F73F4" w:rsidRDefault="0012767D" w:rsidP="0012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67" w:type="dxa"/>
          </w:tcPr>
          <w:p w:rsidR="0012767D" w:rsidRPr="005F73F4" w:rsidRDefault="0012767D" w:rsidP="0012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21.000</w:t>
            </w:r>
            <w:r w:rsidR="00D21CA6">
              <w:rPr>
                <w:sz w:val="20"/>
              </w:rPr>
              <w:t xml:space="preserve"> euros</w:t>
            </w:r>
          </w:p>
        </w:tc>
      </w:tr>
      <w:tr w:rsidR="0012767D" w:rsidRPr="00066B65" w:rsidTr="00B0383F">
        <w:trPr>
          <w:trHeight w:val="5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numPr>
                <w:ilvl w:val="0"/>
                <w:numId w:val="8"/>
              </w:numPr>
              <w:ind w:left="209" w:hanging="209"/>
              <w:rPr>
                <w:rFonts w:cs="Calibri"/>
                <w:sz w:val="20"/>
                <w:lang w:val="fr-BE"/>
              </w:rPr>
            </w:pPr>
            <w:r w:rsidRPr="00066B65">
              <w:rPr>
                <w:rFonts w:cs="Calibri"/>
                <w:sz w:val="20"/>
                <w:lang w:val="fr-BE"/>
              </w:rPr>
              <w:t>Offre de formation externe gratuite</w:t>
            </w:r>
          </w:p>
          <w:p w:rsidR="0012767D" w:rsidRPr="00066B65" w:rsidRDefault="0012767D" w:rsidP="0012767D">
            <w:pPr>
              <w:numPr>
                <w:ilvl w:val="0"/>
                <w:numId w:val="8"/>
              </w:numPr>
              <w:ind w:left="209" w:hanging="209"/>
              <w:rPr>
                <w:rFonts w:cs="Calibri"/>
                <w:sz w:val="20"/>
                <w:lang w:val="fr-BE"/>
              </w:rPr>
            </w:pPr>
            <w:r w:rsidRPr="00066B65">
              <w:rPr>
                <w:rFonts w:cs="Calibri"/>
                <w:sz w:val="20"/>
                <w:lang w:val="fr-BE"/>
              </w:rPr>
              <w:t>Soutien linguistique gratuit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ind w:left="68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Renforcer les compétences des jeunes grâce à une offre gratuite de formations complémentaires en vue d’un emploi (durable) dans le secteur.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VDAB, écoles, architectes des lieux de travail, etc.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7D" w:rsidRPr="00066B65" w:rsidRDefault="0012767D" w:rsidP="0012767D">
            <w:pPr>
              <w:numPr>
                <w:ilvl w:val="0"/>
                <w:numId w:val="9"/>
              </w:numPr>
              <w:ind w:left="176" w:hanging="176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Participants aux actions 1 et 2</w:t>
            </w:r>
          </w:p>
          <w:p w:rsidR="0012767D" w:rsidRPr="00066B65" w:rsidRDefault="0012767D" w:rsidP="0012767D">
            <w:pPr>
              <w:numPr>
                <w:ilvl w:val="0"/>
                <w:numId w:val="9"/>
              </w:numPr>
              <w:ind w:left="176" w:hanging="176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Jeunes occupés dans le secteur.</w:t>
            </w:r>
          </w:p>
          <w:p w:rsidR="0012767D" w:rsidRPr="00066B65" w:rsidRDefault="0012767D" w:rsidP="0012767D">
            <w:pPr>
              <w:ind w:left="176"/>
              <w:rPr>
                <w:sz w:val="20"/>
                <w:lang w:val="fr-BE"/>
              </w:rPr>
            </w:pPr>
          </w:p>
        </w:tc>
        <w:tc>
          <w:tcPr>
            <w:tcW w:w="1560" w:type="dxa"/>
          </w:tcPr>
          <w:p w:rsidR="0012767D" w:rsidRPr="005F73F4" w:rsidRDefault="0012767D" w:rsidP="0012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+ 2 = 1</w:t>
            </w:r>
            <w:r w:rsidR="006C4CCF">
              <w:rPr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1667" w:type="dxa"/>
          </w:tcPr>
          <w:p w:rsidR="0012767D" w:rsidRPr="005F73F4" w:rsidRDefault="0012767D" w:rsidP="007911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7.200</w:t>
            </w:r>
            <w:r w:rsidR="00D21CA6">
              <w:rPr>
                <w:sz w:val="20"/>
              </w:rPr>
              <w:t xml:space="preserve"> euros</w:t>
            </w:r>
          </w:p>
        </w:tc>
      </w:tr>
      <w:tr w:rsidR="0012767D" w:rsidRPr="00066B65" w:rsidTr="0012767D">
        <w:trPr>
          <w:trHeight w:val="5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7D" w:rsidRPr="00066B65" w:rsidRDefault="0012767D" w:rsidP="0012767D">
            <w:pPr>
              <w:rPr>
                <w:rFonts w:cs="Calibri"/>
                <w:sz w:val="20"/>
                <w:lang w:val="fr-BE"/>
              </w:rPr>
            </w:pPr>
            <w:r w:rsidRPr="00066B65">
              <w:rPr>
                <w:rFonts w:cs="Calibri"/>
                <w:sz w:val="20"/>
                <w:lang w:val="fr-BE"/>
              </w:rPr>
              <w:t>Information, publicité et promotion du projet.</w:t>
            </w:r>
          </w:p>
          <w:p w:rsidR="0012767D" w:rsidRPr="00066B65" w:rsidRDefault="0012767D" w:rsidP="0012767D">
            <w:pPr>
              <w:rPr>
                <w:rFonts w:cs="Calibri"/>
                <w:sz w:val="20"/>
                <w:lang w:val="fr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ind w:left="68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Initiatives de communication et de promotion</w:t>
            </w:r>
          </w:p>
          <w:p w:rsidR="0012767D" w:rsidRPr="00066B65" w:rsidRDefault="0012767D" w:rsidP="0012767D">
            <w:pPr>
              <w:ind w:left="68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L’objectif de cette activité est de soutenir les actions 1 à 3 et de générer suffisamment d’entrées à cet effet.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Partenaires des actions 1, 2 et 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Les jeunes, les écoles, le VDAB, le Forem, toutes les entreprises de l’industrie du bois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7D" w:rsidRPr="00066B65" w:rsidRDefault="0012767D" w:rsidP="0012767D">
            <w:pPr>
              <w:jc w:val="center"/>
              <w:rPr>
                <w:sz w:val="20"/>
                <w:lang w:val="fr-BE"/>
              </w:rPr>
            </w:pPr>
            <w:r w:rsidRPr="0012767D">
              <w:rPr>
                <w:sz w:val="20"/>
                <w:lang w:val="fr-BE"/>
              </w:rPr>
              <w:t>23.000</w:t>
            </w:r>
            <w:r w:rsidR="00D21CA6">
              <w:rPr>
                <w:sz w:val="20"/>
                <w:lang w:val="fr-BE"/>
              </w:rPr>
              <w:t xml:space="preserve"> euros</w:t>
            </w:r>
          </w:p>
        </w:tc>
      </w:tr>
      <w:tr w:rsidR="0012767D" w:rsidRPr="00066B65" w:rsidTr="00D10927">
        <w:trPr>
          <w:trHeight w:val="5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7D" w:rsidRPr="00066B65" w:rsidRDefault="0012767D" w:rsidP="0012767D">
            <w:pPr>
              <w:rPr>
                <w:rFonts w:cs="Calibri"/>
                <w:sz w:val="20"/>
                <w:lang w:val="fr-BE"/>
              </w:rPr>
            </w:pPr>
            <w:r w:rsidRPr="00066B65">
              <w:rPr>
                <w:rFonts w:cs="Calibri"/>
                <w:sz w:val="20"/>
                <w:lang w:val="fr-BE"/>
              </w:rPr>
              <w:t>Accompagnement et soutien actifs des jeunes, des écoles et des entreprises</w:t>
            </w:r>
          </w:p>
          <w:p w:rsidR="0012767D" w:rsidRPr="00066B65" w:rsidRDefault="0012767D" w:rsidP="0012767D">
            <w:pPr>
              <w:rPr>
                <w:rFonts w:cs="Calibri"/>
                <w:sz w:val="20"/>
                <w:lang w:val="fr-B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ind w:left="68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Une meilleure harmonisation et un meilleur accompagnement administratif et substantiel du jeune en apprentissage dual ou en FPI ou en stage d’immersion en entreprise/stage d’expérience professionnelle.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Les partenaires des actions 1, 2 et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les écoles, le VDAB, le Forem, toutes les entreprises de l’industrie du bois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767D" w:rsidRPr="005F73F4" w:rsidRDefault="0012767D" w:rsidP="0012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12767D" w:rsidRPr="005F73F4" w:rsidRDefault="0012767D" w:rsidP="001276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119.900</w:t>
            </w:r>
            <w:r w:rsidR="00D21CA6">
              <w:rPr>
                <w:sz w:val="20"/>
              </w:rPr>
              <w:t xml:space="preserve"> euros</w:t>
            </w:r>
          </w:p>
        </w:tc>
      </w:tr>
      <w:tr w:rsidR="0012767D" w:rsidRPr="00066B65" w:rsidTr="0012767D">
        <w:trPr>
          <w:trHeight w:val="707"/>
        </w:trPr>
        <w:tc>
          <w:tcPr>
            <w:tcW w:w="112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67D" w:rsidRPr="00066B65" w:rsidRDefault="0012767D" w:rsidP="0012767D">
            <w:pPr>
              <w:jc w:val="right"/>
              <w:rPr>
                <w:sz w:val="28"/>
                <w:szCs w:val="30"/>
                <w:lang w:val="fr-BE"/>
              </w:rPr>
            </w:pPr>
          </w:p>
          <w:p w:rsidR="0012767D" w:rsidRPr="00066B65" w:rsidRDefault="0012767D" w:rsidP="0012767D">
            <w:pPr>
              <w:jc w:val="right"/>
              <w:rPr>
                <w:sz w:val="28"/>
                <w:szCs w:val="30"/>
                <w:lang w:val="fr-BE"/>
              </w:rPr>
            </w:pPr>
            <w:r w:rsidRPr="00066B65">
              <w:rPr>
                <w:sz w:val="28"/>
                <w:szCs w:val="30"/>
                <w:lang w:val="fr-BE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</w:p>
          <w:p w:rsidR="0012767D" w:rsidRPr="00066B65" w:rsidRDefault="0012767D" w:rsidP="0012767D">
            <w:pPr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38</w:t>
            </w:r>
            <w:r w:rsidRPr="00066B65">
              <w:rPr>
                <w:sz w:val="20"/>
                <w:lang w:val="fr-BE"/>
              </w:rPr>
              <w:t xml:space="preserve"> jeunes dans </w:t>
            </w:r>
            <w:r w:rsidRPr="00066B65">
              <w:rPr>
                <w:sz w:val="20"/>
                <w:lang w:val="fr-BE"/>
              </w:rPr>
              <w:br/>
            </w:r>
            <w:r>
              <w:rPr>
                <w:sz w:val="20"/>
                <w:lang w:val="fr-BE"/>
              </w:rPr>
              <w:t>38</w:t>
            </w:r>
            <w:r w:rsidRPr="00066B65">
              <w:rPr>
                <w:sz w:val="20"/>
                <w:lang w:val="fr-BE"/>
              </w:rPr>
              <w:t xml:space="preserve"> entreprises</w:t>
            </w:r>
          </w:p>
          <w:p w:rsidR="0012767D" w:rsidRPr="00066B65" w:rsidRDefault="0012767D" w:rsidP="0012767D">
            <w:pPr>
              <w:rPr>
                <w:sz w:val="20"/>
                <w:lang w:val="fr-B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7D" w:rsidRPr="00066B65" w:rsidRDefault="0012767D" w:rsidP="0012767D">
            <w:pPr>
              <w:rPr>
                <w:sz w:val="20"/>
                <w:lang w:val="fr-BE"/>
              </w:rPr>
            </w:pPr>
          </w:p>
          <w:p w:rsidR="0012767D" w:rsidRPr="00066B65" w:rsidRDefault="0012767D" w:rsidP="0012767D">
            <w:pPr>
              <w:rPr>
                <w:sz w:val="20"/>
                <w:lang w:val="fr-BE"/>
              </w:rPr>
            </w:pPr>
          </w:p>
          <w:p w:rsidR="0012767D" w:rsidRPr="00066B65" w:rsidRDefault="0012767D" w:rsidP="0012767D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200.057,48 euros</w:t>
            </w:r>
          </w:p>
        </w:tc>
      </w:tr>
    </w:tbl>
    <w:p w:rsidR="00C80B0B" w:rsidRPr="008C6726" w:rsidRDefault="00C80B0B" w:rsidP="00733FE1">
      <w:pPr>
        <w:rPr>
          <w:sz w:val="20"/>
          <w:u w:val="single"/>
          <w:lang w:val="fr-BE"/>
        </w:rPr>
      </w:pPr>
    </w:p>
    <w:sectPr w:rsidR="00C80B0B" w:rsidRPr="008C6726" w:rsidSect="004A0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E1" w:rsidRDefault="00733FE1" w:rsidP="00733FE1">
      <w:pPr>
        <w:spacing w:after="0" w:line="240" w:lineRule="auto"/>
      </w:pPr>
      <w:r>
        <w:separator/>
      </w:r>
    </w:p>
  </w:endnote>
  <w:endnote w:type="continuationSeparator" w:id="0">
    <w:p w:rsidR="00733FE1" w:rsidRDefault="00733FE1" w:rsidP="0073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DB" w:rsidRDefault="00356D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DB" w:rsidRDefault="00356DD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DB" w:rsidRDefault="00356D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E1" w:rsidRDefault="00733FE1" w:rsidP="00733FE1">
      <w:pPr>
        <w:spacing w:after="0" w:line="240" w:lineRule="auto"/>
      </w:pPr>
      <w:r>
        <w:separator/>
      </w:r>
    </w:p>
  </w:footnote>
  <w:footnote w:type="continuationSeparator" w:id="0">
    <w:p w:rsidR="00733FE1" w:rsidRDefault="00733FE1" w:rsidP="0073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DB" w:rsidRDefault="00356D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FE1" w:rsidRPr="00FA6E95" w:rsidRDefault="00356DDB" w:rsidP="00FA6E95">
    <w:pPr>
      <w:rPr>
        <w:sz w:val="20"/>
        <w:u w:val="single"/>
        <w:lang w:val="fr-BE"/>
      </w:rPr>
    </w:pPr>
    <w:r>
      <w:rPr>
        <w:sz w:val="20"/>
        <w:u w:val="single"/>
        <w:lang w:val="fr-BE"/>
      </w:rPr>
      <w:t>s</w:t>
    </w:r>
    <w:r w:rsidR="00733FE1" w:rsidRPr="008C6726">
      <w:rPr>
        <w:sz w:val="20"/>
        <w:u w:val="single"/>
        <w:lang w:val="fr-BE"/>
      </w:rPr>
      <w:t>CP</w:t>
    </w:r>
    <w:r w:rsidR="00733FE1">
      <w:rPr>
        <w:sz w:val="20"/>
        <w:u w:val="single"/>
        <w:lang w:val="fr-BE"/>
      </w:rPr>
      <w:t xml:space="preserve"> </w:t>
    </w:r>
    <w:r w:rsidR="00FA6E95">
      <w:rPr>
        <w:sz w:val="20"/>
        <w:u w:val="single"/>
        <w:lang w:val="fr-BE"/>
      </w:rPr>
      <w:t>1</w:t>
    </w:r>
    <w:r w:rsidR="00E02A7E">
      <w:rPr>
        <w:sz w:val="20"/>
        <w:u w:val="single"/>
        <w:lang w:val="fr-BE"/>
      </w:rPr>
      <w:t>25</w:t>
    </w:r>
    <w:r>
      <w:rPr>
        <w:sz w:val="20"/>
        <w:u w:val="single"/>
        <w:lang w:val="fr-BE"/>
      </w:rPr>
      <w:t>.01, 125.02 et 125.03</w:t>
    </w:r>
    <w:r w:rsidR="00733FE1" w:rsidRPr="008C6726">
      <w:rPr>
        <w:sz w:val="20"/>
        <w:u w:val="single"/>
        <w:lang w:val="fr-BE"/>
      </w:rPr>
      <w:t xml:space="preserve">: Projet supplémentaire en faveur des jeunes </w:t>
    </w:r>
    <w:r w:rsidR="00733FE1">
      <w:rPr>
        <w:sz w:val="20"/>
        <w:u w:val="single"/>
        <w:lang w:val="fr-BE"/>
      </w:rPr>
      <w:t>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DB" w:rsidRDefault="00356D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53B0"/>
    <w:multiLevelType w:val="hybridMultilevel"/>
    <w:tmpl w:val="EA8CB14E"/>
    <w:lvl w:ilvl="0" w:tplc="AEE4011C">
      <w:start w:val="1"/>
      <w:numFmt w:val="decimal"/>
      <w:lvlText w:val="%1."/>
      <w:lvlJc w:val="left"/>
      <w:pPr>
        <w:ind w:left="428" w:hanging="360"/>
      </w:pPr>
    </w:lvl>
    <w:lvl w:ilvl="1" w:tplc="20000019">
      <w:start w:val="1"/>
      <w:numFmt w:val="lowerLetter"/>
      <w:lvlText w:val="%2."/>
      <w:lvlJc w:val="left"/>
      <w:pPr>
        <w:ind w:left="1148" w:hanging="360"/>
      </w:pPr>
    </w:lvl>
    <w:lvl w:ilvl="2" w:tplc="2000001B">
      <w:start w:val="1"/>
      <w:numFmt w:val="lowerRoman"/>
      <w:lvlText w:val="%3."/>
      <w:lvlJc w:val="right"/>
      <w:pPr>
        <w:ind w:left="1868" w:hanging="180"/>
      </w:pPr>
    </w:lvl>
    <w:lvl w:ilvl="3" w:tplc="2000000F">
      <w:start w:val="1"/>
      <w:numFmt w:val="decimal"/>
      <w:lvlText w:val="%4."/>
      <w:lvlJc w:val="left"/>
      <w:pPr>
        <w:ind w:left="2588" w:hanging="360"/>
      </w:pPr>
    </w:lvl>
    <w:lvl w:ilvl="4" w:tplc="20000019">
      <w:start w:val="1"/>
      <w:numFmt w:val="lowerLetter"/>
      <w:lvlText w:val="%5."/>
      <w:lvlJc w:val="left"/>
      <w:pPr>
        <w:ind w:left="3308" w:hanging="360"/>
      </w:pPr>
    </w:lvl>
    <w:lvl w:ilvl="5" w:tplc="2000001B">
      <w:start w:val="1"/>
      <w:numFmt w:val="lowerRoman"/>
      <w:lvlText w:val="%6."/>
      <w:lvlJc w:val="right"/>
      <w:pPr>
        <w:ind w:left="4028" w:hanging="180"/>
      </w:pPr>
    </w:lvl>
    <w:lvl w:ilvl="6" w:tplc="2000000F">
      <w:start w:val="1"/>
      <w:numFmt w:val="decimal"/>
      <w:lvlText w:val="%7."/>
      <w:lvlJc w:val="left"/>
      <w:pPr>
        <w:ind w:left="4748" w:hanging="360"/>
      </w:pPr>
    </w:lvl>
    <w:lvl w:ilvl="7" w:tplc="20000019">
      <w:start w:val="1"/>
      <w:numFmt w:val="lowerLetter"/>
      <w:lvlText w:val="%8."/>
      <w:lvlJc w:val="left"/>
      <w:pPr>
        <w:ind w:left="5468" w:hanging="360"/>
      </w:pPr>
    </w:lvl>
    <w:lvl w:ilvl="8" w:tplc="2000001B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325D4B62"/>
    <w:multiLevelType w:val="hybridMultilevel"/>
    <w:tmpl w:val="445AC20C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1E109DD"/>
    <w:multiLevelType w:val="hybridMultilevel"/>
    <w:tmpl w:val="B7FE1C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65F0B"/>
    <w:multiLevelType w:val="hybridMultilevel"/>
    <w:tmpl w:val="FCDE9C72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0371"/>
    <w:multiLevelType w:val="hybridMultilevel"/>
    <w:tmpl w:val="2EB8AEC8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0E7306"/>
    <w:rsid w:val="00116A2D"/>
    <w:rsid w:val="0012767D"/>
    <w:rsid w:val="00142309"/>
    <w:rsid w:val="001E0B01"/>
    <w:rsid w:val="002C707A"/>
    <w:rsid w:val="002E5A5D"/>
    <w:rsid w:val="00302C3D"/>
    <w:rsid w:val="00303432"/>
    <w:rsid w:val="00356DDB"/>
    <w:rsid w:val="003B3BEA"/>
    <w:rsid w:val="003C257F"/>
    <w:rsid w:val="00414741"/>
    <w:rsid w:val="00456472"/>
    <w:rsid w:val="004A0B40"/>
    <w:rsid w:val="00542870"/>
    <w:rsid w:val="00575012"/>
    <w:rsid w:val="005F73F4"/>
    <w:rsid w:val="0063773E"/>
    <w:rsid w:val="0066716D"/>
    <w:rsid w:val="0067713A"/>
    <w:rsid w:val="006C4CCF"/>
    <w:rsid w:val="00733FE1"/>
    <w:rsid w:val="007911C0"/>
    <w:rsid w:val="007A4849"/>
    <w:rsid w:val="008C6726"/>
    <w:rsid w:val="009118AF"/>
    <w:rsid w:val="009314F0"/>
    <w:rsid w:val="00934CB5"/>
    <w:rsid w:val="00A77B98"/>
    <w:rsid w:val="00AC754A"/>
    <w:rsid w:val="00B52393"/>
    <w:rsid w:val="00BA00AF"/>
    <w:rsid w:val="00C70C95"/>
    <w:rsid w:val="00C80B0B"/>
    <w:rsid w:val="00CB3075"/>
    <w:rsid w:val="00CC11A7"/>
    <w:rsid w:val="00D21CA6"/>
    <w:rsid w:val="00D3776C"/>
    <w:rsid w:val="00D40698"/>
    <w:rsid w:val="00E02A7E"/>
    <w:rsid w:val="00F15722"/>
    <w:rsid w:val="00F41306"/>
    <w:rsid w:val="00F65DF9"/>
    <w:rsid w:val="00FA6E95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26A9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377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3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3FE1"/>
  </w:style>
  <w:style w:type="paragraph" w:styleId="Voettekst">
    <w:name w:val="footer"/>
    <w:basedOn w:val="Standaard"/>
    <w:link w:val="VoettekstChar"/>
    <w:uiPriority w:val="99"/>
    <w:unhideWhenUsed/>
    <w:rsid w:val="0073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3FE1"/>
  </w:style>
  <w:style w:type="table" w:customStyle="1" w:styleId="Tabelraster6">
    <w:name w:val="Tabelraster6"/>
    <w:basedOn w:val="Standaardtabel"/>
    <w:next w:val="Tabelraster"/>
    <w:uiPriority w:val="59"/>
    <w:rsid w:val="00FA6E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D406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02A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Werkgelegenheid, Arbeid en Sociaal Overleg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SCHEERLINCK Frederik</dc:creator>
  <cp:lastModifiedBy>Frederik Scheerlinck (FOD Werkgelegenheid - SPF Emploi)</cp:lastModifiedBy>
  <cp:revision>7</cp:revision>
  <dcterms:created xsi:type="dcterms:W3CDTF">2020-02-28T16:08:00Z</dcterms:created>
  <dcterms:modified xsi:type="dcterms:W3CDTF">2021-03-09T10:25:00Z</dcterms:modified>
</cp:coreProperties>
</file>