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RPS ANALYSE"/>
      </w:tblPr>
      <w:tblGrid>
        <w:gridCol w:w="1170"/>
        <w:gridCol w:w="2370"/>
        <w:gridCol w:w="1800"/>
        <w:gridCol w:w="4950"/>
      </w:tblGrid>
      <w:tr w:rsidR="00EF76B2" w:rsidRPr="00EF76B2" w:rsidTr="00EF76B2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F76B2">
              <w:rPr>
                <w:rFonts w:ascii="Arial" w:eastAsia="Times New Roman" w:hAnsi="Arial" w:cs="Arial"/>
                <w:b/>
                <w:bCs/>
                <w:lang w:val="fr-FR" w:eastAsia="nl-BE"/>
              </w:rPr>
              <w:t>GROUPE</w:t>
            </w:r>
            <w:r w:rsidRPr="00EF76B2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F76B2">
              <w:rPr>
                <w:rFonts w:ascii="Arial" w:eastAsia="Times New Roman" w:hAnsi="Arial" w:cs="Arial"/>
                <w:b/>
                <w:bCs/>
                <w:lang w:val="fr-FR" w:eastAsia="nl-BE"/>
              </w:rPr>
              <w:t>METHODE</w:t>
            </w:r>
            <w:r w:rsidRPr="00EF76B2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F76B2">
              <w:rPr>
                <w:rFonts w:ascii="Arial" w:eastAsia="Times New Roman" w:hAnsi="Arial" w:cs="Arial"/>
                <w:b/>
                <w:bCs/>
                <w:lang w:val="fr-FR" w:eastAsia="nl-BE"/>
              </w:rPr>
              <w:t>BASEE SUR</w:t>
            </w:r>
            <w:r w:rsidRPr="00EF76B2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F76B2">
              <w:rPr>
                <w:rFonts w:ascii="Arial" w:eastAsia="Times New Roman" w:hAnsi="Arial" w:cs="Arial"/>
                <w:b/>
                <w:bCs/>
                <w:lang w:val="fr-FR" w:eastAsia="nl-BE"/>
              </w:rPr>
              <w:t>ACTE ET PRINCIPE</w:t>
            </w:r>
            <w:r w:rsidRPr="00EF76B2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AV.033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MDHS 14/4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Détermination de la concentration de l’air en poussière aux filtres à l’aide de gravimétrie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AV.026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NIOSH 7602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Détermination de la concentration de l’air en quartz à l’aide de FTIR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AV.036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NIOSH 5040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Détermination de la quantité de l’air en carbone </w:t>
            </w:r>
            <w:proofErr w:type="spellStart"/>
            <w:r w:rsidRPr="00EF76B2">
              <w:rPr>
                <w:rFonts w:ascii="Arial" w:eastAsia="Times New Roman" w:hAnsi="Arial" w:cs="Arial"/>
                <w:lang w:val="fr-FR" w:eastAsia="nl-BE"/>
              </w:rPr>
              <w:t>élementair</w:t>
            </w:r>
            <w:proofErr w:type="spellEnd"/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 et organique (EC et OC) aux filtres de fibres quartzeux à l’aide de thermo-optique</w:t>
            </w:r>
          </w:p>
        </w:tc>
        <w:bookmarkStart w:id="0" w:name="_GoBack"/>
        <w:bookmarkEnd w:id="0"/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AV.013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NIOSH 7600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Détermination de la concentration de l’air en chrome VI aux filtres P.V.C. (25 mm) à l’aide de </w:t>
            </w:r>
            <w:proofErr w:type="spellStart"/>
            <w:r w:rsidRPr="00EF76B2">
              <w:rPr>
                <w:rFonts w:ascii="Arial" w:eastAsia="Times New Roman" w:hAnsi="Arial" w:cs="Arial"/>
                <w:lang w:val="fr-FR" w:eastAsia="nl-BE"/>
              </w:rPr>
              <w:t>spectrofotométrie</w:t>
            </w:r>
            <w:proofErr w:type="spellEnd"/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AV.037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ISO 15202-2 (prétraitement) et ISO 30011 (analyse)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Détermination de la concentration de l’air en métaux lourds aux filtres à l’aide de ICF-MS : </w:t>
            </w:r>
            <w:r w:rsidRPr="00EF76B2">
              <w:rPr>
                <w:rFonts w:ascii="Arial" w:eastAsia="Times New Roman" w:hAnsi="Arial" w:cs="Arial"/>
                <w:lang w:val="fr-BE" w:eastAsia="nl-BE"/>
              </w:rPr>
              <w:t>Cd, Cr, Cu, Co, Ni, Pb, Mn, Fe et Zn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AV.035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NEN-ISO 16000-3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Détermination de la concentration de l’air en </w:t>
            </w:r>
            <w:proofErr w:type="spellStart"/>
            <w:r w:rsidRPr="00EF76B2">
              <w:rPr>
                <w:rFonts w:ascii="Arial" w:eastAsia="Times New Roman" w:hAnsi="Arial" w:cs="Arial"/>
                <w:lang w:val="fr-FR" w:eastAsia="nl-BE"/>
              </w:rPr>
              <w:t>formadéhyde</w:t>
            </w:r>
            <w:proofErr w:type="spellEnd"/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 à l’aide de </w:t>
            </w:r>
            <w:r w:rsidRPr="00EF76B2">
              <w:rPr>
                <w:rFonts w:ascii="Arial" w:eastAsia="Times New Roman" w:hAnsi="Arial" w:cs="Arial"/>
                <w:lang w:val="fr-BE" w:eastAsia="nl-BE"/>
              </w:rPr>
              <w:t>HPLC-DAD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EF76B2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AV.034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Tubes de carbone à l'aide de GC-MS</w:t>
            </w:r>
          </w:p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Propre méthode dérivé de NVN 2793</w:t>
            </w:r>
          </w:p>
          <w:p w:rsidR="00EF76B2" w:rsidRPr="00EF76B2" w:rsidRDefault="00EF76B2" w:rsidP="00EF76B2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>Détermination de la concentration de l'air en hydrocarbures aromatiques et chlorés:</w:t>
            </w:r>
            <w:r w:rsidRPr="00EF76B2">
              <w:rPr>
                <w:rFonts w:ascii="Arial" w:eastAsia="Times New Roman" w:hAnsi="Arial" w:cs="Arial"/>
                <w:lang w:val="fr-FR" w:eastAsia="nl-BE"/>
              </w:rPr>
              <w:br/>
              <w:t>Benzène; toluène; éthylbenzène; ortho-, metha-, para-xylène; trichloroéthène; dichlorométhane; cis-1,2-dichloroéthène; trans-1,2-dichloroéthane; 1,1-dichloroéthane; trichlorométhane; 1,2-dichloroéthane; 1,1,1-tricloroéthane; tetrachlorométhane; 1,2-dichloropropane; 1,1,2-trichloroéthane; tetrachloroéthène</w:t>
            </w:r>
          </w:p>
        </w:tc>
      </w:tr>
      <w:tr w:rsidR="00EF76B2" w:rsidRPr="00EF76B2" w:rsidTr="00EF76B2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AV.001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t xml:space="preserve">Dispersion de couleurs et microscopie à lumière polarisée </w:t>
            </w:r>
            <w:r w:rsidRPr="00EF76B2">
              <w:rPr>
                <w:rFonts w:ascii="Arial" w:eastAsia="Times New Roman" w:hAnsi="Arial" w:cs="Arial"/>
                <w:lang w:val="fr-FR" w:eastAsia="nl-BE"/>
              </w:rPr>
              <w:lastRenderedPageBreak/>
              <w:t>selon la norme NEN5896:2003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6B2" w:rsidRPr="00EF76B2" w:rsidRDefault="00EF76B2" w:rsidP="00EF76B2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val="fr-FR" w:eastAsia="nl-BE"/>
              </w:rPr>
              <w:lastRenderedPageBreak/>
              <w:t>Identification d'amiante dans les matériaux</w:t>
            </w:r>
          </w:p>
          <w:p w:rsidR="00EF76B2" w:rsidRPr="00EF76B2" w:rsidRDefault="00EF76B2" w:rsidP="00EF76B2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F76B2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E46057" w:rsidRPr="00604443" w:rsidRDefault="00E46057">
      <w:pPr>
        <w:rPr>
          <w:lang w:val="fr-FR"/>
        </w:rPr>
      </w:pPr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C1A3D"/>
    <w:rsid w:val="00604443"/>
    <w:rsid w:val="006E284E"/>
    <w:rsid w:val="007E187A"/>
    <w:rsid w:val="00A324B5"/>
    <w:rsid w:val="00E46057"/>
    <w:rsid w:val="00E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2019-09-24T08:14:00Z</dcterms:created>
  <dcterms:modified xsi:type="dcterms:W3CDTF">2019-09-24T08:14:00Z</dcterms:modified>
</cp:coreProperties>
</file>